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B5" w:rsidRPr="00677739" w:rsidRDefault="00716EB5" w:rsidP="00F90498">
      <w:pPr>
        <w:spacing w:line="440" w:lineRule="exact"/>
        <w:jc w:val="center"/>
        <w:rPr>
          <w:rFonts w:ascii="標楷體" w:eastAsia="標楷體" w:hAnsi="標楷體"/>
          <w:b/>
          <w:sz w:val="30"/>
          <w:szCs w:val="30"/>
        </w:rPr>
      </w:pPr>
      <w:r w:rsidRPr="00677739">
        <w:rPr>
          <w:rFonts w:ascii="標楷體" w:eastAsia="標楷體" w:hAnsi="標楷體" w:hint="eastAsia"/>
          <w:b/>
          <w:sz w:val="30"/>
          <w:szCs w:val="30"/>
        </w:rPr>
        <w:t>香港復康聯會 /</w:t>
      </w:r>
    </w:p>
    <w:p w:rsidR="00716EB5" w:rsidRPr="00677739" w:rsidRDefault="00716EB5" w:rsidP="00D13A0D">
      <w:pPr>
        <w:spacing w:afterLines="50" w:line="440" w:lineRule="exact"/>
        <w:jc w:val="center"/>
        <w:rPr>
          <w:rFonts w:ascii="標楷體" w:eastAsia="標楷體" w:hAnsi="標楷體"/>
          <w:b/>
          <w:sz w:val="30"/>
          <w:szCs w:val="30"/>
        </w:rPr>
      </w:pPr>
      <w:r w:rsidRPr="00677739">
        <w:rPr>
          <w:rFonts w:ascii="標楷體" w:eastAsia="標楷體" w:hAnsi="標楷體" w:hint="eastAsia"/>
          <w:b/>
          <w:sz w:val="30"/>
          <w:szCs w:val="30"/>
        </w:rPr>
        <w:t>香港社會服務聯會</w:t>
      </w:r>
    </w:p>
    <w:p w:rsidR="00716EB5" w:rsidRPr="00677739" w:rsidRDefault="00716EB5" w:rsidP="00F90498">
      <w:pPr>
        <w:spacing w:line="440" w:lineRule="exact"/>
        <w:jc w:val="center"/>
        <w:rPr>
          <w:rFonts w:ascii="標楷體" w:eastAsia="標楷體" w:hAnsi="標楷體"/>
          <w:b/>
          <w:sz w:val="30"/>
          <w:szCs w:val="30"/>
          <w:u w:val="single"/>
        </w:rPr>
      </w:pPr>
      <w:r w:rsidRPr="00677739">
        <w:rPr>
          <w:rFonts w:ascii="標楷體" w:eastAsia="標楷體" w:hAnsi="標楷體" w:hint="eastAsia"/>
          <w:b/>
          <w:sz w:val="30"/>
          <w:szCs w:val="30"/>
          <w:u w:val="single"/>
        </w:rPr>
        <w:t>第</w:t>
      </w:r>
      <w:r>
        <w:rPr>
          <w:rFonts w:ascii="標楷體" w:eastAsia="標楷體" w:hAnsi="標楷體" w:hint="eastAsia"/>
          <w:b/>
          <w:sz w:val="30"/>
          <w:szCs w:val="30"/>
          <w:u w:val="single"/>
        </w:rPr>
        <w:t>九</w:t>
      </w:r>
      <w:r w:rsidRPr="00677739">
        <w:rPr>
          <w:rFonts w:ascii="標楷體" w:eastAsia="標楷體" w:hAnsi="標楷體" w:hint="eastAsia"/>
          <w:b/>
          <w:sz w:val="30"/>
          <w:szCs w:val="30"/>
          <w:u w:val="single"/>
        </w:rPr>
        <w:t>屆</w:t>
      </w:r>
      <w:r w:rsidRPr="00677739">
        <w:rPr>
          <w:rFonts w:ascii="標楷體" w:eastAsia="標楷體" w:hAnsi="標楷體"/>
          <w:b/>
          <w:sz w:val="30"/>
          <w:szCs w:val="30"/>
          <w:u w:val="single"/>
        </w:rPr>
        <w:t>香港展能節</w:t>
      </w:r>
    </w:p>
    <w:p w:rsidR="00716EB5" w:rsidRDefault="00716EB5" w:rsidP="0013793E">
      <w:pPr>
        <w:spacing w:line="440" w:lineRule="exact"/>
        <w:jc w:val="center"/>
        <w:rPr>
          <w:rFonts w:ascii="標楷體" w:eastAsia="標楷體" w:hAnsi="標楷體"/>
          <w:b/>
          <w:sz w:val="30"/>
          <w:szCs w:val="30"/>
          <w:u w:val="single"/>
        </w:rPr>
      </w:pPr>
      <w:r w:rsidRPr="0013793E">
        <w:rPr>
          <w:rFonts w:ascii="標楷體" w:eastAsia="標楷體" w:hAnsi="標楷體"/>
          <w:b/>
          <w:sz w:val="30"/>
          <w:szCs w:val="30"/>
          <w:u w:val="single"/>
        </w:rPr>
        <w:t>賽項</w:t>
      </w:r>
      <w:r>
        <w:rPr>
          <w:rFonts w:ascii="標楷體" w:eastAsia="標楷體" w:hAnsi="標楷體" w:hint="eastAsia"/>
          <w:b/>
          <w:sz w:val="30"/>
          <w:szCs w:val="30"/>
          <w:u w:val="single"/>
        </w:rPr>
        <w:t>資料</w:t>
      </w:r>
    </w:p>
    <w:p w:rsidR="00716EB5" w:rsidRDefault="00716EB5" w:rsidP="0013793E">
      <w:pPr>
        <w:spacing w:line="440" w:lineRule="exact"/>
        <w:jc w:val="center"/>
        <w:rPr>
          <w:rFonts w:ascii="標楷體" w:eastAsia="標楷體" w:hAnsi="標楷體"/>
          <w:b/>
          <w:sz w:val="30"/>
          <w:szCs w:val="30"/>
          <w:u w:val="single"/>
          <w:lang w:eastAsia="zh-HK"/>
        </w:rPr>
      </w:pPr>
    </w:p>
    <w:p w:rsidR="00716EB5" w:rsidRDefault="00716EB5" w:rsidP="00CF78C0">
      <w:pPr>
        <w:spacing w:line="440" w:lineRule="exact"/>
        <w:rPr>
          <w:rFonts w:ascii="標楷體" w:eastAsia="標楷體" w:hAnsi="標楷體"/>
          <w:b/>
          <w:sz w:val="30"/>
          <w:szCs w:val="30"/>
          <w:u w:val="single"/>
          <w:lang w:eastAsia="zh-HK"/>
        </w:rPr>
      </w:pPr>
      <w:r w:rsidRPr="002F0329">
        <w:rPr>
          <w:rFonts w:ascii="標楷體" w:eastAsia="標楷體" w:hAnsi="標楷體"/>
          <w:b/>
          <w:noProof/>
          <w:sz w:val="30"/>
          <w:szCs w:val="30"/>
          <w:u w:val="single"/>
          <w:lang w:eastAsia="zh-HK"/>
        </w:rPr>
        <w:t>38</w:t>
      </w:r>
      <w:r>
        <w:rPr>
          <w:rFonts w:ascii="標楷體" w:eastAsia="標楷體" w:hAnsi="標楷體" w:hint="eastAsia"/>
          <w:b/>
          <w:sz w:val="30"/>
          <w:szCs w:val="30"/>
          <w:u w:val="single"/>
        </w:rPr>
        <w:t>.</w:t>
      </w:r>
      <w:r>
        <w:rPr>
          <w:rFonts w:ascii="標楷體" w:eastAsia="標楷體" w:hAnsi="標楷體" w:hint="eastAsia"/>
          <w:b/>
          <w:sz w:val="30"/>
          <w:szCs w:val="30"/>
          <w:u w:val="single"/>
          <w:lang w:eastAsia="zh-HK"/>
        </w:rPr>
        <w:tab/>
      </w:r>
      <w:r w:rsidRPr="002F0329">
        <w:rPr>
          <w:rFonts w:ascii="標楷體" w:eastAsia="標楷體" w:hAnsi="標楷體" w:hint="eastAsia"/>
          <w:b/>
          <w:noProof/>
          <w:sz w:val="30"/>
          <w:szCs w:val="30"/>
          <w:u w:val="single"/>
          <w:lang w:eastAsia="zh-HK"/>
        </w:rPr>
        <w:t>頭肩頸按摩</w:t>
      </w:r>
    </w:p>
    <w:p w:rsidR="00716EB5" w:rsidRDefault="00716EB5" w:rsidP="00CF78C0">
      <w:pPr>
        <w:spacing w:line="440" w:lineRule="exact"/>
        <w:rPr>
          <w:rFonts w:ascii="標楷體" w:eastAsia="標楷體" w:hAnsi="標楷體"/>
          <w:b/>
          <w:sz w:val="30"/>
          <w:szCs w:val="30"/>
          <w:u w:val="single"/>
          <w:lang w:eastAsia="zh-HK"/>
        </w:rPr>
      </w:pPr>
    </w:p>
    <w:tbl>
      <w:tblPr>
        <w:tblStyle w:val="TableGrid"/>
        <w:tblW w:w="0" w:type="auto"/>
        <w:tblLook w:val="04A0"/>
      </w:tblPr>
      <w:tblGrid>
        <w:gridCol w:w="2235"/>
        <w:gridCol w:w="7685"/>
      </w:tblGrid>
      <w:tr w:rsidR="00716EB5" w:rsidRPr="00872EC8" w:rsidTr="00872EC8">
        <w:trPr>
          <w:trHeight w:val="440"/>
        </w:trPr>
        <w:tc>
          <w:tcPr>
            <w:tcW w:w="2235" w:type="dxa"/>
            <w:vAlign w:val="center"/>
          </w:tcPr>
          <w:p w:rsidR="00716EB5" w:rsidRPr="00872EC8" w:rsidRDefault="00716EB5" w:rsidP="00CF78C0">
            <w:pPr>
              <w:spacing w:line="440" w:lineRule="exact"/>
              <w:jc w:val="both"/>
              <w:rPr>
                <w:rFonts w:ascii="標楷體" w:eastAsia="標楷體" w:hAnsi="標楷體"/>
                <w:b/>
              </w:rPr>
            </w:pPr>
            <w:r w:rsidRPr="00872EC8">
              <w:rPr>
                <w:rFonts w:ascii="標楷體" w:eastAsia="標楷體" w:hAnsi="標楷體" w:hint="eastAsia"/>
                <w:b/>
              </w:rPr>
              <w:t>比賽日期：</w:t>
            </w:r>
          </w:p>
        </w:tc>
        <w:tc>
          <w:tcPr>
            <w:tcW w:w="7685" w:type="dxa"/>
            <w:vAlign w:val="center"/>
          </w:tcPr>
          <w:p w:rsidR="00716EB5" w:rsidRPr="00872EC8" w:rsidRDefault="00716EB5"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2015年6月27日</w:t>
            </w:r>
          </w:p>
        </w:tc>
      </w:tr>
      <w:tr w:rsidR="00716EB5" w:rsidRPr="00872EC8" w:rsidTr="00872EC8">
        <w:trPr>
          <w:trHeight w:val="440"/>
        </w:trPr>
        <w:tc>
          <w:tcPr>
            <w:tcW w:w="2235" w:type="dxa"/>
            <w:vAlign w:val="center"/>
          </w:tcPr>
          <w:p w:rsidR="00716EB5" w:rsidRPr="00872EC8" w:rsidRDefault="00716EB5" w:rsidP="00CF78C0">
            <w:pPr>
              <w:jc w:val="both"/>
              <w:rPr>
                <w:rFonts w:ascii="標楷體" w:eastAsia="標楷體" w:hAnsi="標楷體"/>
                <w:b/>
              </w:rPr>
            </w:pPr>
            <w:r w:rsidRPr="00872EC8">
              <w:rPr>
                <w:rFonts w:ascii="標楷體" w:eastAsia="標楷體" w:hAnsi="標楷體" w:hint="eastAsia"/>
                <w:b/>
              </w:rPr>
              <w:t>報到地點：</w:t>
            </w:r>
          </w:p>
        </w:tc>
        <w:tc>
          <w:tcPr>
            <w:tcW w:w="7685" w:type="dxa"/>
            <w:vAlign w:val="center"/>
          </w:tcPr>
          <w:p w:rsidR="00716EB5" w:rsidRPr="00872EC8" w:rsidRDefault="00716EB5"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展亮技能發展中心(觀塘)</w:t>
            </w:r>
          </w:p>
        </w:tc>
      </w:tr>
      <w:tr w:rsidR="00716EB5" w:rsidRPr="00872EC8" w:rsidTr="00872EC8">
        <w:trPr>
          <w:trHeight w:val="440"/>
        </w:trPr>
        <w:tc>
          <w:tcPr>
            <w:tcW w:w="2235" w:type="dxa"/>
            <w:vAlign w:val="center"/>
          </w:tcPr>
          <w:p w:rsidR="00716EB5" w:rsidRPr="00872EC8" w:rsidRDefault="00716EB5" w:rsidP="00CF78C0">
            <w:pPr>
              <w:jc w:val="both"/>
              <w:rPr>
                <w:rFonts w:ascii="標楷體" w:eastAsia="標楷體" w:hAnsi="標楷體"/>
                <w:b/>
              </w:rPr>
            </w:pPr>
            <w:r w:rsidRPr="00872EC8">
              <w:rPr>
                <w:rFonts w:ascii="標楷體" w:eastAsia="標楷體" w:hAnsi="標楷體" w:hint="eastAsia"/>
                <w:b/>
              </w:rPr>
              <w:t>比賽時間：</w:t>
            </w:r>
          </w:p>
        </w:tc>
        <w:tc>
          <w:tcPr>
            <w:tcW w:w="7685" w:type="dxa"/>
            <w:vAlign w:val="center"/>
          </w:tcPr>
          <w:p w:rsidR="00716EB5" w:rsidRPr="00872EC8" w:rsidRDefault="00716EB5"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30-45 分鐘</w:t>
            </w:r>
          </w:p>
        </w:tc>
      </w:tr>
      <w:tr w:rsidR="00716EB5" w:rsidRPr="00872EC8" w:rsidTr="00872EC8">
        <w:trPr>
          <w:trHeight w:val="440"/>
        </w:trPr>
        <w:tc>
          <w:tcPr>
            <w:tcW w:w="2235" w:type="dxa"/>
            <w:vAlign w:val="center"/>
          </w:tcPr>
          <w:p w:rsidR="00716EB5" w:rsidRPr="00872EC8" w:rsidRDefault="00716EB5" w:rsidP="00E56950">
            <w:pPr>
              <w:jc w:val="both"/>
              <w:rPr>
                <w:rFonts w:ascii="標楷體" w:eastAsia="標楷體" w:hAnsi="標楷體"/>
                <w:b/>
              </w:rPr>
            </w:pPr>
            <w:r w:rsidRPr="00872EC8">
              <w:rPr>
                <w:rFonts w:ascii="標楷體" w:eastAsia="標楷體" w:hAnsi="標楷體" w:hint="eastAsia"/>
                <w:b/>
              </w:rPr>
              <w:t>賽</w:t>
            </w:r>
            <w:r>
              <w:rPr>
                <w:rFonts w:ascii="標楷體" w:eastAsia="標楷體" w:hAnsi="標楷體" w:hint="eastAsia"/>
                <w:b/>
              </w:rPr>
              <w:t>項</w:t>
            </w:r>
            <w:r w:rsidRPr="00872EC8">
              <w:rPr>
                <w:rFonts w:ascii="標楷體" w:eastAsia="標楷體" w:hAnsi="標楷體" w:hint="eastAsia"/>
                <w:b/>
              </w:rPr>
              <w:t>簡介：</w:t>
            </w:r>
          </w:p>
        </w:tc>
        <w:tc>
          <w:tcPr>
            <w:tcW w:w="7685" w:type="dxa"/>
            <w:vAlign w:val="center"/>
          </w:tcPr>
          <w:p w:rsidR="00716EB5" w:rsidRPr="002F0329" w:rsidRDefault="00716EB5" w:rsidP="001029BD">
            <w:pPr>
              <w:spacing w:line="440" w:lineRule="exact"/>
              <w:jc w:val="both"/>
              <w:rPr>
                <w:rFonts w:ascii="標楷體" w:eastAsia="標楷體" w:hAnsi="標楷體" w:hint="eastAsia"/>
                <w:noProof/>
                <w:lang w:eastAsia="zh-HK"/>
              </w:rPr>
            </w:pPr>
            <w:r w:rsidRPr="002F0329">
              <w:rPr>
                <w:rFonts w:ascii="標楷體" w:eastAsia="標楷體" w:hAnsi="標楷體" w:hint="eastAsia"/>
                <w:noProof/>
                <w:lang w:eastAsia="zh-HK"/>
              </w:rPr>
              <w:t xml:space="preserve">參賽者需於比賽時間內完成按摩程序。 </w:t>
            </w:r>
          </w:p>
          <w:p w:rsidR="00716EB5" w:rsidRPr="00872EC8" w:rsidRDefault="00716EB5"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參賽者需作答評判員的提問和只可用自己雙手在評判員的頭肩頸完成按摩程序；全程不可使用輔助工具。</w:t>
            </w:r>
          </w:p>
        </w:tc>
      </w:tr>
      <w:tr w:rsidR="00716EB5" w:rsidRPr="00872EC8" w:rsidTr="00872EC8">
        <w:trPr>
          <w:trHeight w:val="440"/>
        </w:trPr>
        <w:tc>
          <w:tcPr>
            <w:tcW w:w="2235" w:type="dxa"/>
            <w:vAlign w:val="center"/>
          </w:tcPr>
          <w:p w:rsidR="00716EB5" w:rsidRPr="00872EC8" w:rsidRDefault="00716EB5" w:rsidP="00CF78C0">
            <w:pPr>
              <w:jc w:val="both"/>
              <w:rPr>
                <w:rFonts w:ascii="標楷體" w:eastAsia="標楷體" w:hAnsi="標楷體"/>
                <w:b/>
              </w:rPr>
            </w:pPr>
            <w:r w:rsidRPr="00872EC8">
              <w:rPr>
                <w:rFonts w:ascii="標楷體" w:eastAsia="標楷體" w:hAnsi="標楷體" w:hint="eastAsia"/>
                <w:b/>
              </w:rPr>
              <w:t>評分標準：</w:t>
            </w:r>
          </w:p>
        </w:tc>
        <w:tc>
          <w:tcPr>
            <w:tcW w:w="7685" w:type="dxa"/>
            <w:vAlign w:val="center"/>
          </w:tcPr>
          <w:p w:rsidR="00716EB5" w:rsidRPr="00872EC8" w:rsidRDefault="00716EB5"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按摩手法熟練程度、經穴位置、規範按摩手法的認知、時間控制、程序完整、自我保護技能、待客態度、儀容整潔、應對交流</w:t>
            </w:r>
          </w:p>
        </w:tc>
      </w:tr>
      <w:tr w:rsidR="00716EB5" w:rsidRPr="00872EC8" w:rsidTr="00872EC8">
        <w:trPr>
          <w:trHeight w:val="440"/>
        </w:trPr>
        <w:tc>
          <w:tcPr>
            <w:tcW w:w="2235" w:type="dxa"/>
            <w:vAlign w:val="center"/>
          </w:tcPr>
          <w:p w:rsidR="00716EB5" w:rsidRPr="00872EC8" w:rsidRDefault="00716EB5" w:rsidP="00CF78C0">
            <w:pPr>
              <w:jc w:val="both"/>
              <w:rPr>
                <w:rFonts w:ascii="標楷體" w:eastAsia="標楷體" w:hAnsi="標楷體"/>
                <w:b/>
              </w:rPr>
            </w:pPr>
            <w:r w:rsidRPr="00872EC8">
              <w:rPr>
                <w:rFonts w:ascii="標楷體" w:eastAsia="標楷體" w:hAnsi="標楷體" w:hint="eastAsia"/>
                <w:b/>
              </w:rPr>
              <w:t>備註：</w:t>
            </w:r>
          </w:p>
        </w:tc>
        <w:tc>
          <w:tcPr>
            <w:tcW w:w="7685" w:type="dxa"/>
            <w:vAlign w:val="center"/>
          </w:tcPr>
          <w:p w:rsidR="00716EB5" w:rsidRPr="00872EC8" w:rsidRDefault="00716EB5" w:rsidP="00CF78C0">
            <w:pPr>
              <w:spacing w:line="440" w:lineRule="exact"/>
              <w:jc w:val="both"/>
              <w:rPr>
                <w:rFonts w:ascii="標楷體" w:eastAsia="標楷體" w:hAnsi="標楷體"/>
                <w:lang w:eastAsia="zh-HK"/>
              </w:rPr>
            </w:pPr>
          </w:p>
        </w:tc>
      </w:tr>
      <w:tr w:rsidR="00716EB5" w:rsidRPr="00872EC8" w:rsidTr="00872EC8">
        <w:trPr>
          <w:trHeight w:val="440"/>
        </w:trPr>
        <w:tc>
          <w:tcPr>
            <w:tcW w:w="2235" w:type="dxa"/>
            <w:vAlign w:val="center"/>
          </w:tcPr>
          <w:p w:rsidR="00716EB5" w:rsidRPr="00872EC8" w:rsidRDefault="00716EB5" w:rsidP="00CF78C0">
            <w:pPr>
              <w:jc w:val="both"/>
              <w:rPr>
                <w:rFonts w:ascii="標楷體" w:eastAsia="標楷體" w:hAnsi="標楷體"/>
                <w:b/>
              </w:rPr>
            </w:pPr>
            <w:r w:rsidRPr="00872EC8">
              <w:rPr>
                <w:rFonts w:ascii="標楷體" w:eastAsia="標楷體" w:hAnsi="標楷體" w:hint="eastAsia"/>
                <w:b/>
              </w:rPr>
              <w:t>大會提供物資：</w:t>
            </w:r>
          </w:p>
        </w:tc>
        <w:tc>
          <w:tcPr>
            <w:tcW w:w="7685" w:type="dxa"/>
            <w:vAlign w:val="center"/>
          </w:tcPr>
          <w:p w:rsidR="00716EB5" w:rsidRPr="00872EC8" w:rsidRDefault="00716EB5"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大會將提供抺手紙、濕紙巾。</w:t>
            </w:r>
          </w:p>
        </w:tc>
      </w:tr>
      <w:tr w:rsidR="00716EB5" w:rsidRPr="00872EC8" w:rsidTr="00872EC8">
        <w:trPr>
          <w:trHeight w:val="440"/>
        </w:trPr>
        <w:tc>
          <w:tcPr>
            <w:tcW w:w="2235" w:type="dxa"/>
            <w:vAlign w:val="center"/>
          </w:tcPr>
          <w:p w:rsidR="00716EB5" w:rsidRPr="00872EC8" w:rsidRDefault="00716EB5" w:rsidP="00CF78C0">
            <w:pPr>
              <w:jc w:val="both"/>
              <w:rPr>
                <w:rFonts w:ascii="標楷體" w:eastAsia="標楷體" w:hAnsi="標楷體"/>
                <w:b/>
              </w:rPr>
            </w:pPr>
            <w:r w:rsidRPr="00872EC8">
              <w:rPr>
                <w:rFonts w:ascii="標楷體" w:eastAsia="標楷體" w:hAnsi="標楷體" w:hint="eastAsia"/>
                <w:b/>
              </w:rPr>
              <w:t>參加者自備物資：</w:t>
            </w:r>
          </w:p>
        </w:tc>
        <w:tc>
          <w:tcPr>
            <w:tcW w:w="7685" w:type="dxa"/>
            <w:vAlign w:val="center"/>
          </w:tcPr>
          <w:p w:rsidR="00716EB5" w:rsidRPr="00872EC8" w:rsidRDefault="00716EB5"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參賽者無需自備任何物資或輔助工具。如參賽者自備輔助物資或工具，惟大會將會保留是否批准使用之權利。不依大會指示之參賽人士將會被取消資格。</w:t>
            </w:r>
          </w:p>
        </w:tc>
      </w:tr>
    </w:tbl>
    <w:p w:rsidR="00716EB5" w:rsidRPr="00CF78C0" w:rsidRDefault="00716EB5" w:rsidP="00CF78C0">
      <w:pPr>
        <w:spacing w:line="440" w:lineRule="exact"/>
        <w:rPr>
          <w:rFonts w:ascii="標楷體" w:eastAsia="標楷體" w:hAnsi="標楷體"/>
          <w:b/>
          <w:sz w:val="30"/>
          <w:szCs w:val="30"/>
          <w:u w:val="single"/>
          <w:lang w:eastAsia="zh-HK"/>
        </w:rPr>
      </w:pPr>
    </w:p>
    <w:p w:rsidR="00716EB5" w:rsidRDefault="00716EB5" w:rsidP="0013793E">
      <w:pPr>
        <w:spacing w:line="440" w:lineRule="exact"/>
        <w:jc w:val="center"/>
        <w:rPr>
          <w:rFonts w:ascii="標楷體" w:eastAsia="標楷體" w:hAnsi="標楷體"/>
          <w:b/>
          <w:sz w:val="30"/>
          <w:szCs w:val="30"/>
          <w:u w:val="single"/>
        </w:rPr>
        <w:sectPr w:rsidR="00716EB5" w:rsidSect="00716EB5">
          <w:pgSz w:w="11906" w:h="16838"/>
          <w:pgMar w:top="964" w:right="1021" w:bottom="360" w:left="1021" w:header="851" w:footer="992" w:gutter="0"/>
          <w:pgNumType w:start="1"/>
          <w:cols w:space="425"/>
          <w:docGrid w:type="lines" w:linePitch="360"/>
        </w:sectPr>
      </w:pPr>
    </w:p>
    <w:p w:rsidR="00716EB5" w:rsidRPr="00677739" w:rsidRDefault="00716EB5" w:rsidP="0013793E">
      <w:pPr>
        <w:spacing w:line="440" w:lineRule="exact"/>
        <w:jc w:val="center"/>
        <w:rPr>
          <w:rFonts w:ascii="標楷體" w:eastAsia="標楷體" w:hAnsi="標楷體"/>
          <w:b/>
          <w:sz w:val="30"/>
          <w:szCs w:val="30"/>
          <w:u w:val="single"/>
        </w:rPr>
      </w:pPr>
    </w:p>
    <w:sectPr w:rsidR="00716EB5" w:rsidRPr="00677739" w:rsidSect="00716EB5">
      <w:type w:val="continuous"/>
      <w:pgSz w:w="11906" w:h="16838"/>
      <w:pgMar w:top="964" w:right="1021" w:bottom="36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B5" w:rsidRDefault="00716EB5" w:rsidP="00227A8E">
      <w:r>
        <w:separator/>
      </w:r>
    </w:p>
  </w:endnote>
  <w:endnote w:type="continuationSeparator" w:id="0">
    <w:p w:rsidR="00716EB5" w:rsidRDefault="00716EB5" w:rsidP="00227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B5" w:rsidRDefault="00716EB5" w:rsidP="00227A8E">
      <w:r>
        <w:separator/>
      </w:r>
    </w:p>
  </w:footnote>
  <w:footnote w:type="continuationSeparator" w:id="0">
    <w:p w:rsidR="00716EB5" w:rsidRDefault="00716EB5" w:rsidP="00227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D1F"/>
    <w:multiLevelType w:val="hybridMultilevel"/>
    <w:tmpl w:val="727C78AE"/>
    <w:lvl w:ilvl="0" w:tplc="06928BBE">
      <w:start w:val="1"/>
      <w:numFmt w:val="decimal"/>
      <w:lvlText w:val="(%1)"/>
      <w:lvlJc w:val="left"/>
      <w:pPr>
        <w:tabs>
          <w:tab w:val="num" w:pos="360"/>
        </w:tabs>
        <w:ind w:left="360" w:hanging="360"/>
      </w:pPr>
      <w:rPr>
        <w:rFonts w:hint="default"/>
      </w:rPr>
    </w:lvl>
    <w:lvl w:ilvl="1" w:tplc="4B882A80">
      <w:start w:val="1"/>
      <w:numFmt w:val="upperLetter"/>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E902BEB"/>
    <w:multiLevelType w:val="hybridMultilevel"/>
    <w:tmpl w:val="00B0D89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859"/>
    <w:rsid w:val="0001207A"/>
    <w:rsid w:val="0007160A"/>
    <w:rsid w:val="000811EB"/>
    <w:rsid w:val="000F674A"/>
    <w:rsid w:val="000F6D1B"/>
    <w:rsid w:val="001029BD"/>
    <w:rsid w:val="00106F7D"/>
    <w:rsid w:val="00107B2E"/>
    <w:rsid w:val="00115635"/>
    <w:rsid w:val="0013793E"/>
    <w:rsid w:val="001724D6"/>
    <w:rsid w:val="001830C7"/>
    <w:rsid w:val="00187530"/>
    <w:rsid w:val="001C5AE4"/>
    <w:rsid w:val="00207316"/>
    <w:rsid w:val="00227A8E"/>
    <w:rsid w:val="0023069C"/>
    <w:rsid w:val="00242729"/>
    <w:rsid w:val="002A4B31"/>
    <w:rsid w:val="002A6A10"/>
    <w:rsid w:val="002B2B7A"/>
    <w:rsid w:val="002E36C5"/>
    <w:rsid w:val="00305A49"/>
    <w:rsid w:val="003C5538"/>
    <w:rsid w:val="003D0C40"/>
    <w:rsid w:val="003D47DF"/>
    <w:rsid w:val="003E2311"/>
    <w:rsid w:val="004205F3"/>
    <w:rsid w:val="00424910"/>
    <w:rsid w:val="00427803"/>
    <w:rsid w:val="004914B0"/>
    <w:rsid w:val="004B6114"/>
    <w:rsid w:val="004D525E"/>
    <w:rsid w:val="00552363"/>
    <w:rsid w:val="00553C0B"/>
    <w:rsid w:val="00572DFB"/>
    <w:rsid w:val="005769CE"/>
    <w:rsid w:val="005A6CCE"/>
    <w:rsid w:val="005A7710"/>
    <w:rsid w:val="005D4F81"/>
    <w:rsid w:val="006040ED"/>
    <w:rsid w:val="00606762"/>
    <w:rsid w:val="00620B0B"/>
    <w:rsid w:val="00621E0B"/>
    <w:rsid w:val="00632A9F"/>
    <w:rsid w:val="00644FC7"/>
    <w:rsid w:val="00677739"/>
    <w:rsid w:val="0069466C"/>
    <w:rsid w:val="006E0679"/>
    <w:rsid w:val="006E35D6"/>
    <w:rsid w:val="00715DC8"/>
    <w:rsid w:val="00716EB5"/>
    <w:rsid w:val="00740671"/>
    <w:rsid w:val="0074723C"/>
    <w:rsid w:val="0076114C"/>
    <w:rsid w:val="00781B88"/>
    <w:rsid w:val="007835AD"/>
    <w:rsid w:val="007878C6"/>
    <w:rsid w:val="00787E11"/>
    <w:rsid w:val="007A7BC2"/>
    <w:rsid w:val="007B2B6B"/>
    <w:rsid w:val="007C765C"/>
    <w:rsid w:val="007E46DB"/>
    <w:rsid w:val="00836F0D"/>
    <w:rsid w:val="00841F62"/>
    <w:rsid w:val="00872EC8"/>
    <w:rsid w:val="0088640F"/>
    <w:rsid w:val="00895DDB"/>
    <w:rsid w:val="008A4DD2"/>
    <w:rsid w:val="008B4E91"/>
    <w:rsid w:val="008E1AC4"/>
    <w:rsid w:val="00931F7F"/>
    <w:rsid w:val="00932859"/>
    <w:rsid w:val="00997BCD"/>
    <w:rsid w:val="009A3966"/>
    <w:rsid w:val="009B33D8"/>
    <w:rsid w:val="009E578D"/>
    <w:rsid w:val="009F4EA2"/>
    <w:rsid w:val="00A1310D"/>
    <w:rsid w:val="00A16050"/>
    <w:rsid w:val="00A35E71"/>
    <w:rsid w:val="00A42DF0"/>
    <w:rsid w:val="00A506EA"/>
    <w:rsid w:val="00A626AA"/>
    <w:rsid w:val="00A85209"/>
    <w:rsid w:val="00AB32B1"/>
    <w:rsid w:val="00B15605"/>
    <w:rsid w:val="00B17FB6"/>
    <w:rsid w:val="00B60F38"/>
    <w:rsid w:val="00BA6DAD"/>
    <w:rsid w:val="00BB2405"/>
    <w:rsid w:val="00BC674E"/>
    <w:rsid w:val="00C07C9F"/>
    <w:rsid w:val="00C336BE"/>
    <w:rsid w:val="00C34413"/>
    <w:rsid w:val="00C716BB"/>
    <w:rsid w:val="00C72A5A"/>
    <w:rsid w:val="00C739D2"/>
    <w:rsid w:val="00CA0773"/>
    <w:rsid w:val="00CB2891"/>
    <w:rsid w:val="00CC4584"/>
    <w:rsid w:val="00CF686F"/>
    <w:rsid w:val="00CF78C0"/>
    <w:rsid w:val="00D01171"/>
    <w:rsid w:val="00D13A0D"/>
    <w:rsid w:val="00D14800"/>
    <w:rsid w:val="00D164B8"/>
    <w:rsid w:val="00D65928"/>
    <w:rsid w:val="00D663CC"/>
    <w:rsid w:val="00D748D2"/>
    <w:rsid w:val="00D8307D"/>
    <w:rsid w:val="00D95D56"/>
    <w:rsid w:val="00DA0F6B"/>
    <w:rsid w:val="00DF02E6"/>
    <w:rsid w:val="00E02582"/>
    <w:rsid w:val="00E30210"/>
    <w:rsid w:val="00E44572"/>
    <w:rsid w:val="00E56950"/>
    <w:rsid w:val="00E67D8D"/>
    <w:rsid w:val="00F12316"/>
    <w:rsid w:val="00F25C47"/>
    <w:rsid w:val="00F72C71"/>
    <w:rsid w:val="00F81FC3"/>
    <w:rsid w:val="00F90498"/>
    <w:rsid w:val="00FB3459"/>
    <w:rsid w:val="00FD03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38"/>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1E0B"/>
    <w:rPr>
      <w:rFonts w:ascii="Arial" w:hAnsi="Arial"/>
      <w:sz w:val="18"/>
      <w:szCs w:val="18"/>
    </w:rPr>
  </w:style>
  <w:style w:type="paragraph" w:styleId="Header">
    <w:name w:val="header"/>
    <w:basedOn w:val="Normal"/>
    <w:link w:val="HeaderChar"/>
    <w:rsid w:val="00227A8E"/>
    <w:pPr>
      <w:tabs>
        <w:tab w:val="center" w:pos="4153"/>
        <w:tab w:val="right" w:pos="8306"/>
      </w:tabs>
      <w:snapToGrid w:val="0"/>
    </w:pPr>
    <w:rPr>
      <w:sz w:val="20"/>
      <w:szCs w:val="20"/>
    </w:rPr>
  </w:style>
  <w:style w:type="character" w:customStyle="1" w:styleId="HeaderChar">
    <w:name w:val="Header Char"/>
    <w:basedOn w:val="DefaultParagraphFont"/>
    <w:link w:val="Header"/>
    <w:rsid w:val="00227A8E"/>
    <w:rPr>
      <w:kern w:val="2"/>
    </w:rPr>
  </w:style>
  <w:style w:type="paragraph" w:styleId="Footer">
    <w:name w:val="footer"/>
    <w:basedOn w:val="Normal"/>
    <w:link w:val="FooterChar"/>
    <w:rsid w:val="00227A8E"/>
    <w:pPr>
      <w:tabs>
        <w:tab w:val="center" w:pos="4153"/>
        <w:tab w:val="right" w:pos="8306"/>
      </w:tabs>
      <w:snapToGrid w:val="0"/>
    </w:pPr>
    <w:rPr>
      <w:sz w:val="20"/>
      <w:szCs w:val="20"/>
    </w:rPr>
  </w:style>
  <w:style w:type="character" w:customStyle="1" w:styleId="FooterChar">
    <w:name w:val="Footer Char"/>
    <w:basedOn w:val="DefaultParagraphFont"/>
    <w:link w:val="Footer"/>
    <w:rsid w:val="00227A8E"/>
    <w:rPr>
      <w:kern w:val="2"/>
    </w:rPr>
  </w:style>
  <w:style w:type="paragraph" w:styleId="Salutation">
    <w:name w:val="Salutation"/>
    <w:basedOn w:val="Normal"/>
    <w:next w:val="Normal"/>
    <w:link w:val="SalutationChar"/>
    <w:rsid w:val="00606762"/>
    <w:rPr>
      <w:rFonts w:eastAsia="標楷體"/>
      <w:b/>
      <w:sz w:val="26"/>
      <w:szCs w:val="26"/>
    </w:rPr>
  </w:style>
  <w:style w:type="character" w:customStyle="1" w:styleId="SalutationChar">
    <w:name w:val="Salutation Char"/>
    <w:basedOn w:val="DefaultParagraphFont"/>
    <w:link w:val="Salutation"/>
    <w:rsid w:val="00606762"/>
    <w:rPr>
      <w:rFonts w:eastAsia="標楷體"/>
      <w:b/>
      <w:kern w:val="2"/>
      <w:sz w:val="26"/>
      <w:szCs w:val="26"/>
    </w:rPr>
  </w:style>
  <w:style w:type="paragraph" w:styleId="Closing">
    <w:name w:val="Closing"/>
    <w:basedOn w:val="Normal"/>
    <w:link w:val="ClosingChar"/>
    <w:rsid w:val="00606762"/>
    <w:pPr>
      <w:ind w:leftChars="1800" w:left="100"/>
    </w:pPr>
    <w:rPr>
      <w:rFonts w:eastAsia="標楷體"/>
      <w:b/>
      <w:sz w:val="26"/>
      <w:szCs w:val="26"/>
    </w:rPr>
  </w:style>
  <w:style w:type="character" w:customStyle="1" w:styleId="ClosingChar">
    <w:name w:val="Closing Char"/>
    <w:basedOn w:val="DefaultParagraphFont"/>
    <w:link w:val="Closing"/>
    <w:rsid w:val="00606762"/>
    <w:rPr>
      <w:rFonts w:eastAsia="標楷體"/>
      <w:b/>
      <w:kern w:val="2"/>
      <w:sz w:val="26"/>
      <w:szCs w:val="26"/>
    </w:rPr>
  </w:style>
  <w:style w:type="character" w:styleId="Hyperlink">
    <w:name w:val="Hyperlink"/>
    <w:basedOn w:val="DefaultParagraphFont"/>
    <w:rsid w:val="00895DDB"/>
    <w:rPr>
      <w:color w:val="0000FF"/>
      <w:u w:val="single"/>
    </w:rPr>
  </w:style>
  <w:style w:type="table" w:styleId="TableGrid">
    <w:name w:val="Table Grid"/>
    <w:basedOn w:val="TableNormal"/>
    <w:rsid w:val="008B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8C0"/>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347EC-5834-4C6E-A1D2-F47398A7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香港復康聯會 /</vt:lpstr>
    </vt:vector>
  </TitlesOfParts>
  <Company>HKCSS</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香港復康聯會 /</dc:title>
  <dc:creator>s0404</dc:creator>
  <cp:lastModifiedBy>Joe Tam</cp:lastModifiedBy>
  <cp:revision>1</cp:revision>
  <cp:lastPrinted>2015-06-01T09:43:00Z</cp:lastPrinted>
  <dcterms:created xsi:type="dcterms:W3CDTF">2015-06-10T16:16:00Z</dcterms:created>
  <dcterms:modified xsi:type="dcterms:W3CDTF">2015-06-10T16:16:00Z</dcterms:modified>
</cp:coreProperties>
</file>