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0AB" w:rsidRPr="00D77641" w:rsidRDefault="002F00AB" w:rsidP="002F00AB">
      <w:pPr>
        <w:spacing w:line="440" w:lineRule="exact"/>
        <w:jc w:val="center"/>
        <w:rPr>
          <w:rFonts w:asciiTheme="minorEastAsia" w:eastAsiaTheme="minorEastAsia" w:hAnsiTheme="minorEastAsia"/>
          <w:b/>
          <w:sz w:val="28"/>
          <w:szCs w:val="28"/>
          <w:u w:val="single"/>
          <w:lang w:eastAsia="zh-HK"/>
        </w:rPr>
      </w:pPr>
      <w:r w:rsidRPr="00D77641">
        <w:rPr>
          <w:rFonts w:asciiTheme="minorEastAsia" w:eastAsiaTheme="minorEastAsia" w:hAnsiTheme="minorEastAsia" w:hint="eastAsia"/>
          <w:b/>
          <w:sz w:val="28"/>
          <w:szCs w:val="28"/>
          <w:u w:val="single"/>
        </w:rPr>
        <w:t>第</w:t>
      </w:r>
      <w:r w:rsidRPr="00D77641">
        <w:rPr>
          <w:rFonts w:asciiTheme="minorEastAsia" w:eastAsiaTheme="minorEastAsia" w:hAnsiTheme="minorEastAsia" w:hint="eastAsia"/>
          <w:b/>
          <w:sz w:val="26"/>
          <w:szCs w:val="26"/>
          <w:u w:val="single"/>
          <w:lang w:eastAsia="zh-HK"/>
        </w:rPr>
        <w:t>十</w:t>
      </w:r>
      <w:r w:rsidRPr="00D77641">
        <w:rPr>
          <w:rFonts w:asciiTheme="minorEastAsia" w:eastAsiaTheme="minorEastAsia" w:hAnsiTheme="minorEastAsia" w:hint="eastAsia"/>
          <w:b/>
          <w:sz w:val="28"/>
          <w:szCs w:val="28"/>
          <w:u w:val="single"/>
        </w:rPr>
        <w:t>屆</w:t>
      </w:r>
      <w:r w:rsidRPr="00D77641">
        <w:rPr>
          <w:rFonts w:asciiTheme="minorEastAsia" w:eastAsiaTheme="minorEastAsia" w:hAnsiTheme="minorEastAsia"/>
          <w:b/>
          <w:sz w:val="28"/>
          <w:szCs w:val="28"/>
          <w:u w:val="single"/>
        </w:rPr>
        <w:t>香港展能節</w:t>
      </w:r>
    </w:p>
    <w:p w:rsidR="0039224F" w:rsidRDefault="002F00AB" w:rsidP="002F00AB">
      <w:pPr>
        <w:jc w:val="center"/>
        <w:rPr>
          <w:rFonts w:asciiTheme="minorEastAsia" w:eastAsiaTheme="minorEastAsia" w:hAnsiTheme="minorEastAsia"/>
          <w:b/>
          <w:sz w:val="28"/>
          <w:szCs w:val="28"/>
          <w:u w:val="single"/>
        </w:rPr>
      </w:pPr>
      <w:r w:rsidRPr="002F00AB">
        <w:rPr>
          <w:rFonts w:asciiTheme="minorEastAsia" w:eastAsiaTheme="minorEastAsia" w:hAnsiTheme="minorEastAsia" w:hint="eastAsia"/>
          <w:b/>
          <w:sz w:val="28"/>
          <w:szCs w:val="28"/>
          <w:u w:val="single"/>
        </w:rPr>
        <w:t>賽項簡介</w:t>
      </w:r>
    </w:p>
    <w:p w:rsidR="002D5485" w:rsidRPr="00D77641" w:rsidRDefault="0045373A" w:rsidP="002D5485">
      <w:pPr>
        <w:spacing w:line="440" w:lineRule="exact"/>
        <w:rPr>
          <w:rFonts w:asciiTheme="minorEastAsia" w:eastAsiaTheme="minorEastAsia" w:hAnsiTheme="minorEastAsia"/>
          <w:lang w:eastAsia="zh-HK"/>
        </w:rPr>
      </w:pPr>
      <w:r w:rsidRPr="00B82CD3">
        <w:rPr>
          <w:rFonts w:asciiTheme="minorEastAsia" w:eastAsiaTheme="minorEastAsia" w:hAnsiTheme="minorEastAsia" w:hint="eastAsia"/>
          <w:b/>
          <w:lang w:eastAsia="zh-HK"/>
        </w:rPr>
        <w:t>17 繪畫及廢物再造</w:t>
      </w:r>
    </w:p>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95"/>
        <w:gridCol w:w="7036"/>
      </w:tblGrid>
      <w:tr w:rsidR="002F00AB" w:rsidRPr="007C77BB" w:rsidTr="005752CC">
        <w:trPr>
          <w:trHeight w:val="691"/>
        </w:trPr>
        <w:tc>
          <w:tcPr>
            <w:tcW w:w="1895" w:type="dxa"/>
          </w:tcPr>
          <w:p w:rsidR="002F00AB" w:rsidRPr="007C77BB" w:rsidRDefault="002F00AB" w:rsidP="001863B9">
            <w:pPr>
              <w:spacing w:beforeLines="50" w:before="180" w:afterLines="50" w:after="180"/>
              <w:rPr>
                <w:rFonts w:asciiTheme="minorEastAsia" w:eastAsiaTheme="minorEastAsia" w:hAnsiTheme="minorEastAsia"/>
                <w:b/>
              </w:rPr>
            </w:pPr>
            <w:r w:rsidRPr="007C77BB">
              <w:rPr>
                <w:rFonts w:asciiTheme="minorEastAsia" w:eastAsiaTheme="minorEastAsia" w:hAnsiTheme="minorEastAsia" w:hint="eastAsia"/>
                <w:b/>
              </w:rPr>
              <w:t>比賽日期：</w:t>
            </w:r>
          </w:p>
        </w:tc>
        <w:tc>
          <w:tcPr>
            <w:tcW w:w="7036" w:type="dxa"/>
          </w:tcPr>
          <w:p w:rsidR="002F00AB" w:rsidRPr="007C77BB" w:rsidRDefault="003F4AB7" w:rsidP="002D5485">
            <w:pPr>
              <w:spacing w:beforeLines="50" w:before="180" w:afterLines="50" w:after="180"/>
              <w:ind w:leftChars="25" w:left="60" w:rightChars="47" w:right="113"/>
              <w:rPr>
                <w:rFonts w:asciiTheme="minorEastAsia" w:eastAsiaTheme="minorEastAsia" w:hAnsiTheme="minorEastAsia"/>
              </w:rPr>
            </w:pPr>
            <w:r w:rsidRPr="00D77641">
              <w:rPr>
                <w:rFonts w:asciiTheme="minorEastAsia" w:eastAsiaTheme="minorEastAsia" w:hAnsiTheme="minorEastAsia"/>
                <w:lang w:eastAsia="zh-HK"/>
              </w:rPr>
              <w:t>20</w:t>
            </w:r>
            <w:r w:rsidRPr="00D77641">
              <w:rPr>
                <w:rFonts w:asciiTheme="minorEastAsia" w:eastAsiaTheme="minorEastAsia" w:hAnsiTheme="minorEastAsia" w:hint="eastAsia"/>
                <w:lang w:eastAsia="zh-HK"/>
              </w:rPr>
              <w:t>21</w:t>
            </w:r>
            <w:r w:rsidRPr="00D77641">
              <w:rPr>
                <w:rFonts w:asciiTheme="minorEastAsia" w:eastAsiaTheme="minorEastAsia" w:hAnsiTheme="minorEastAsia"/>
                <w:lang w:eastAsia="zh-HK"/>
              </w:rPr>
              <w:t>年</w:t>
            </w:r>
            <w:r>
              <w:rPr>
                <w:rFonts w:asciiTheme="minorEastAsia" w:eastAsiaTheme="minorEastAsia" w:hAnsiTheme="minorEastAsia" w:hint="eastAsia"/>
                <w:lang w:eastAsia="zh-HK"/>
              </w:rPr>
              <w:t>11</w:t>
            </w:r>
            <w:r>
              <w:rPr>
                <w:rFonts w:asciiTheme="minorEastAsia" w:eastAsiaTheme="minorEastAsia" w:hAnsiTheme="minorEastAsia"/>
                <w:lang w:eastAsia="zh-HK"/>
              </w:rPr>
              <w:t>月</w:t>
            </w:r>
            <w:r w:rsidR="00F526B7">
              <w:rPr>
                <w:rFonts w:asciiTheme="minorEastAsia" w:eastAsiaTheme="minorEastAsia" w:hAnsiTheme="minorEastAsia" w:hint="eastAsia"/>
                <w:lang w:eastAsia="zh-HK"/>
              </w:rPr>
              <w:t>28</w:t>
            </w:r>
            <w:r w:rsidRPr="00D77641">
              <w:rPr>
                <w:rFonts w:asciiTheme="minorEastAsia" w:eastAsiaTheme="minorEastAsia" w:hAnsiTheme="minorEastAsia"/>
                <w:lang w:eastAsia="zh-HK"/>
              </w:rPr>
              <w:t>日</w:t>
            </w:r>
          </w:p>
        </w:tc>
      </w:tr>
      <w:tr w:rsidR="002F00AB" w:rsidRPr="007C77BB" w:rsidTr="005752CC">
        <w:trPr>
          <w:trHeight w:val="661"/>
        </w:trPr>
        <w:tc>
          <w:tcPr>
            <w:tcW w:w="1895" w:type="dxa"/>
          </w:tcPr>
          <w:p w:rsidR="002F00AB" w:rsidRPr="007C77BB" w:rsidRDefault="002F00AB" w:rsidP="001863B9">
            <w:pPr>
              <w:spacing w:beforeLines="50" w:before="180" w:afterLines="50" w:after="180"/>
              <w:rPr>
                <w:rFonts w:asciiTheme="minorEastAsia" w:eastAsiaTheme="minorEastAsia" w:hAnsiTheme="minorEastAsia"/>
                <w:b/>
              </w:rPr>
            </w:pPr>
            <w:r w:rsidRPr="007C77BB">
              <w:rPr>
                <w:rFonts w:asciiTheme="minorEastAsia" w:eastAsiaTheme="minorEastAsia" w:hAnsiTheme="minorEastAsia" w:hint="eastAsia"/>
                <w:b/>
              </w:rPr>
              <w:t>比賽場地：</w:t>
            </w:r>
          </w:p>
        </w:tc>
        <w:tc>
          <w:tcPr>
            <w:tcW w:w="7036" w:type="dxa"/>
          </w:tcPr>
          <w:p w:rsidR="002F00AB" w:rsidRPr="002D5485" w:rsidRDefault="00F526B7" w:rsidP="00F526B7">
            <w:pPr>
              <w:spacing w:beforeLines="50" w:before="180" w:afterLines="50" w:after="180"/>
              <w:ind w:leftChars="25" w:left="60" w:rightChars="47" w:right="113"/>
              <w:rPr>
                <w:rFonts w:asciiTheme="minorEastAsia" w:eastAsiaTheme="minorEastAsia" w:hAnsiTheme="minorEastAsia"/>
              </w:rPr>
            </w:pPr>
            <w:r w:rsidRPr="00F526B7">
              <w:rPr>
                <w:rFonts w:asciiTheme="minorEastAsia" w:eastAsiaTheme="minorEastAsia" w:hAnsiTheme="minorEastAsia" w:hint="eastAsia"/>
              </w:rPr>
              <w:t>展亮技能發展中心 (觀塘)</w:t>
            </w:r>
          </w:p>
        </w:tc>
      </w:tr>
      <w:tr w:rsidR="002F00AB" w:rsidRPr="007C77BB" w:rsidTr="005752CC">
        <w:tc>
          <w:tcPr>
            <w:tcW w:w="1895" w:type="dxa"/>
          </w:tcPr>
          <w:p w:rsidR="002F00AB" w:rsidRPr="007C77BB" w:rsidRDefault="002F00AB" w:rsidP="001863B9">
            <w:pPr>
              <w:spacing w:beforeLines="50" w:before="180" w:afterLines="50" w:after="180"/>
              <w:rPr>
                <w:rFonts w:asciiTheme="minorEastAsia" w:eastAsiaTheme="minorEastAsia" w:hAnsiTheme="minorEastAsia"/>
                <w:b/>
              </w:rPr>
            </w:pPr>
            <w:r w:rsidRPr="007C77BB">
              <w:rPr>
                <w:rFonts w:asciiTheme="minorEastAsia" w:eastAsiaTheme="minorEastAsia" w:hAnsiTheme="minorEastAsia" w:hint="eastAsia"/>
                <w:b/>
              </w:rPr>
              <w:t>比賽房間：</w:t>
            </w:r>
          </w:p>
        </w:tc>
        <w:tc>
          <w:tcPr>
            <w:tcW w:w="7036" w:type="dxa"/>
          </w:tcPr>
          <w:p w:rsidR="002F00AB" w:rsidRPr="00ED25DE" w:rsidRDefault="00F526B7" w:rsidP="002D5485">
            <w:pPr>
              <w:spacing w:beforeLines="50" w:before="180" w:afterLines="50" w:after="180"/>
              <w:ind w:leftChars="25" w:left="60" w:rightChars="47" w:right="113"/>
              <w:rPr>
                <w:rFonts w:asciiTheme="minorEastAsia" w:eastAsiaTheme="minorEastAsia" w:hAnsiTheme="minorEastAsia"/>
                <w:highlight w:val="yellow"/>
              </w:rPr>
            </w:pPr>
            <w:r w:rsidRPr="00F526B7">
              <w:rPr>
                <w:rFonts w:asciiTheme="minorEastAsia" w:eastAsiaTheme="minorEastAsia" w:hAnsiTheme="minorEastAsia"/>
              </w:rPr>
              <w:t>145,342,347</w:t>
            </w:r>
          </w:p>
        </w:tc>
      </w:tr>
      <w:tr w:rsidR="002F00AB" w:rsidRPr="007C77BB" w:rsidTr="005752CC">
        <w:tc>
          <w:tcPr>
            <w:tcW w:w="1895" w:type="dxa"/>
          </w:tcPr>
          <w:p w:rsidR="002F00AB" w:rsidRPr="007C77BB" w:rsidRDefault="002F00AB" w:rsidP="001863B9">
            <w:pPr>
              <w:spacing w:beforeLines="50" w:before="180" w:afterLines="50" w:after="180"/>
              <w:rPr>
                <w:rFonts w:asciiTheme="minorEastAsia" w:eastAsiaTheme="minorEastAsia" w:hAnsiTheme="minorEastAsia"/>
                <w:b/>
              </w:rPr>
            </w:pPr>
            <w:r w:rsidRPr="007C77BB">
              <w:rPr>
                <w:rFonts w:asciiTheme="minorEastAsia" w:eastAsiaTheme="minorEastAsia" w:hAnsiTheme="minorEastAsia" w:hint="eastAsia"/>
                <w:b/>
              </w:rPr>
              <w:t>集合/報到地點：</w:t>
            </w:r>
          </w:p>
        </w:tc>
        <w:tc>
          <w:tcPr>
            <w:tcW w:w="7036" w:type="dxa"/>
          </w:tcPr>
          <w:p w:rsidR="002F00AB" w:rsidRPr="00ED25DE" w:rsidRDefault="00F526B7" w:rsidP="003F4AB7">
            <w:pPr>
              <w:spacing w:beforeLines="50" w:before="180" w:afterLines="50" w:after="180"/>
              <w:ind w:leftChars="25" w:left="60" w:rightChars="47" w:right="113"/>
              <w:rPr>
                <w:rFonts w:asciiTheme="minorEastAsia" w:eastAsiaTheme="minorEastAsia" w:hAnsiTheme="minorEastAsia"/>
                <w:highlight w:val="yellow"/>
              </w:rPr>
            </w:pPr>
            <w:r w:rsidRPr="00F526B7">
              <w:rPr>
                <w:rFonts w:asciiTheme="minorEastAsia" w:eastAsiaTheme="minorEastAsia" w:hAnsiTheme="minorEastAsia" w:hint="eastAsia"/>
              </w:rPr>
              <w:t xml:space="preserve">025 </w:t>
            </w:r>
            <w:proofErr w:type="gramStart"/>
            <w:r w:rsidRPr="00F526B7">
              <w:rPr>
                <w:rFonts w:asciiTheme="minorEastAsia" w:eastAsiaTheme="minorEastAsia" w:hAnsiTheme="minorEastAsia" w:hint="eastAsia"/>
              </w:rPr>
              <w:t>飯堂</w:t>
            </w:r>
            <w:proofErr w:type="gramEnd"/>
          </w:p>
        </w:tc>
      </w:tr>
      <w:tr w:rsidR="002F00AB" w:rsidRPr="007C77BB" w:rsidTr="005752CC">
        <w:tc>
          <w:tcPr>
            <w:tcW w:w="1895" w:type="dxa"/>
          </w:tcPr>
          <w:p w:rsidR="002F00AB" w:rsidRPr="007C77BB" w:rsidRDefault="002F00AB" w:rsidP="001863B9">
            <w:pPr>
              <w:spacing w:beforeLines="50" w:before="180" w:afterLines="50" w:after="180"/>
              <w:rPr>
                <w:rFonts w:asciiTheme="minorEastAsia" w:eastAsiaTheme="minorEastAsia" w:hAnsiTheme="minorEastAsia"/>
                <w:b/>
              </w:rPr>
            </w:pPr>
            <w:r w:rsidRPr="007C77BB">
              <w:rPr>
                <w:rFonts w:asciiTheme="minorEastAsia" w:eastAsiaTheme="minorEastAsia" w:hAnsiTheme="minorEastAsia" w:hint="eastAsia"/>
                <w:b/>
              </w:rPr>
              <w:t>比賽時間：</w:t>
            </w:r>
          </w:p>
        </w:tc>
        <w:tc>
          <w:tcPr>
            <w:tcW w:w="7036" w:type="dxa"/>
          </w:tcPr>
          <w:p w:rsidR="002D5485" w:rsidRDefault="00F526B7" w:rsidP="00B74C4B">
            <w:pPr>
              <w:spacing w:beforeLines="50" w:before="180" w:afterLines="50" w:after="180"/>
              <w:ind w:leftChars="25" w:left="60" w:rightChars="47" w:right="113"/>
              <w:rPr>
                <w:rFonts w:asciiTheme="minorEastAsia" w:eastAsiaTheme="minorEastAsia" w:hAnsiTheme="minorEastAsia"/>
              </w:rPr>
            </w:pPr>
            <w:r>
              <w:rPr>
                <w:rFonts w:asciiTheme="minorEastAsia" w:eastAsiaTheme="minorEastAsia" w:hAnsiTheme="minorEastAsia" w:hint="eastAsia"/>
                <w:lang w:eastAsia="zh-HK"/>
              </w:rPr>
              <w:t>上</w:t>
            </w:r>
            <w:r w:rsidRPr="00D77641">
              <w:rPr>
                <w:rFonts w:asciiTheme="minorEastAsia" w:eastAsiaTheme="minorEastAsia" w:hAnsiTheme="minorEastAsia" w:hint="eastAsia"/>
                <w:lang w:eastAsia="zh-HK"/>
              </w:rPr>
              <w:t>午</w:t>
            </w:r>
            <w:r>
              <w:rPr>
                <w:rFonts w:asciiTheme="minorEastAsia" w:eastAsiaTheme="minorEastAsia" w:hAnsiTheme="minorEastAsia"/>
                <w:lang w:eastAsia="zh-HK"/>
              </w:rPr>
              <w:t>9</w:t>
            </w:r>
            <w:r>
              <w:rPr>
                <w:rFonts w:asciiTheme="minorEastAsia" w:eastAsiaTheme="minorEastAsia" w:hAnsiTheme="minorEastAsia" w:hint="eastAsia"/>
                <w:lang w:eastAsia="zh-HK"/>
              </w:rPr>
              <w:t>:00至下午1:00</w:t>
            </w:r>
          </w:p>
          <w:p w:rsidR="002F00AB" w:rsidRPr="007C77BB" w:rsidRDefault="00F526B7" w:rsidP="003F4AB7">
            <w:pPr>
              <w:spacing w:beforeLines="50" w:before="180" w:afterLines="50" w:after="180"/>
              <w:ind w:leftChars="25" w:left="60" w:rightChars="47" w:right="113"/>
              <w:rPr>
                <w:rFonts w:asciiTheme="minorEastAsia" w:eastAsiaTheme="minorEastAsia" w:hAnsiTheme="minorEastAsia"/>
              </w:rPr>
            </w:pPr>
            <w:r>
              <w:rPr>
                <w:rFonts w:asciiTheme="minorEastAsia" w:eastAsiaTheme="minorEastAsia" w:hAnsiTheme="minorEastAsia" w:hint="eastAsia"/>
              </w:rPr>
              <w:t>(</w:t>
            </w:r>
            <w:r w:rsidRPr="00D6314A">
              <w:rPr>
                <w:rFonts w:asciiTheme="minorEastAsia" w:eastAsiaTheme="minorEastAsia" w:hAnsiTheme="minorEastAsia" w:hint="eastAsia"/>
              </w:rPr>
              <w:t>4小時</w:t>
            </w:r>
            <w:r>
              <w:rPr>
                <w:rFonts w:asciiTheme="minorEastAsia" w:eastAsiaTheme="minorEastAsia" w:hAnsiTheme="minorEastAsia" w:hint="eastAsia"/>
              </w:rPr>
              <w:t>)</w:t>
            </w:r>
          </w:p>
        </w:tc>
      </w:tr>
      <w:tr w:rsidR="002D5485" w:rsidRPr="007C77BB" w:rsidTr="00F526B7">
        <w:trPr>
          <w:trHeight w:val="1441"/>
        </w:trPr>
        <w:tc>
          <w:tcPr>
            <w:tcW w:w="1895" w:type="dxa"/>
          </w:tcPr>
          <w:p w:rsidR="002D5485" w:rsidRPr="007C77BB" w:rsidRDefault="002D5485" w:rsidP="002D5485">
            <w:pPr>
              <w:spacing w:beforeLines="50" w:before="180" w:afterLines="50" w:after="180"/>
              <w:rPr>
                <w:rFonts w:asciiTheme="minorEastAsia" w:eastAsiaTheme="minorEastAsia" w:hAnsiTheme="minorEastAsia"/>
                <w:b/>
              </w:rPr>
            </w:pPr>
            <w:r w:rsidRPr="007C77BB">
              <w:rPr>
                <w:rFonts w:asciiTheme="minorEastAsia" w:eastAsiaTheme="minorEastAsia" w:hAnsiTheme="minorEastAsia" w:hint="eastAsia"/>
                <w:b/>
              </w:rPr>
              <w:t>賽項簡介：</w:t>
            </w:r>
          </w:p>
        </w:tc>
        <w:tc>
          <w:tcPr>
            <w:tcW w:w="7036" w:type="dxa"/>
            <w:vAlign w:val="center"/>
          </w:tcPr>
          <w:p w:rsidR="002D5485" w:rsidRPr="003F4AB7" w:rsidRDefault="00F526B7" w:rsidP="00F526B7">
            <w:pPr>
              <w:spacing w:line="276" w:lineRule="auto"/>
              <w:ind w:leftChars="25" w:left="60" w:rightChars="47" w:right="113"/>
              <w:rPr>
                <w:rFonts w:asciiTheme="minorEastAsia" w:eastAsiaTheme="minorEastAsia" w:hAnsiTheme="minorEastAsia"/>
              </w:rPr>
            </w:pPr>
            <w:r w:rsidRPr="00D6314A">
              <w:rPr>
                <w:rFonts w:asciiTheme="minorEastAsia" w:eastAsiaTheme="minorEastAsia" w:hAnsiTheme="minorEastAsia" w:hint="eastAsia"/>
              </w:rPr>
              <w:t>參賽者運用繪畫顏料及廢物，依大會提供的比賽主題自由創作一幅由廢物和繪畫元素組成的裝飾性圖板。並在大會指定時間內完成。</w:t>
            </w:r>
          </w:p>
        </w:tc>
      </w:tr>
      <w:tr w:rsidR="00F526B7" w:rsidRPr="008B35F7" w:rsidTr="00F526B7">
        <w:trPr>
          <w:trHeight w:val="966"/>
        </w:trPr>
        <w:tc>
          <w:tcPr>
            <w:tcW w:w="1895" w:type="dxa"/>
          </w:tcPr>
          <w:p w:rsidR="00F526B7" w:rsidRPr="007C77BB" w:rsidRDefault="00F526B7" w:rsidP="00F526B7">
            <w:pPr>
              <w:spacing w:beforeLines="50" w:before="180" w:afterLines="50" w:after="180"/>
              <w:rPr>
                <w:rFonts w:asciiTheme="minorEastAsia" w:eastAsiaTheme="minorEastAsia" w:hAnsiTheme="minorEastAsia"/>
                <w:b/>
              </w:rPr>
            </w:pPr>
            <w:r w:rsidRPr="00B74C4B">
              <w:rPr>
                <w:rFonts w:asciiTheme="minorEastAsia" w:eastAsiaTheme="minorEastAsia" w:hAnsiTheme="minorEastAsia" w:hint="eastAsia"/>
                <w:b/>
              </w:rPr>
              <w:t>大會提供物資：</w:t>
            </w:r>
          </w:p>
        </w:tc>
        <w:tc>
          <w:tcPr>
            <w:tcW w:w="7036" w:type="dxa"/>
            <w:vAlign w:val="center"/>
          </w:tcPr>
          <w:p w:rsidR="00F526B7" w:rsidRPr="00403DB9" w:rsidRDefault="00F526B7" w:rsidP="00F526B7">
            <w:pPr>
              <w:widowControl/>
              <w:spacing w:line="276" w:lineRule="auto"/>
              <w:ind w:leftChars="25" w:left="60" w:rightChars="47" w:right="113"/>
              <w:contextualSpacing/>
              <w:jc w:val="both"/>
              <w:rPr>
                <w:rFonts w:asciiTheme="minorEastAsia" w:eastAsiaTheme="minorEastAsia" w:hAnsiTheme="minorEastAsia"/>
              </w:rPr>
            </w:pPr>
            <w:r w:rsidRPr="00D6314A">
              <w:rPr>
                <w:rFonts w:asciiTheme="minorEastAsia" w:eastAsiaTheme="minorEastAsia" w:hAnsiTheme="minorEastAsia" w:hint="eastAsia"/>
              </w:rPr>
              <w:t>30x40 cm</w:t>
            </w:r>
            <w:proofErr w:type="gramStart"/>
            <w:r w:rsidRPr="00D6314A">
              <w:rPr>
                <w:rFonts w:asciiTheme="minorEastAsia" w:eastAsiaTheme="minorEastAsia" w:hAnsiTheme="minorEastAsia" w:hint="eastAsia"/>
              </w:rPr>
              <w:t>卡板</w:t>
            </w:r>
            <w:proofErr w:type="gramEnd"/>
            <w:r w:rsidRPr="00D6314A">
              <w:rPr>
                <w:rFonts w:asciiTheme="minorEastAsia" w:eastAsiaTheme="minorEastAsia" w:hAnsiTheme="minorEastAsia" w:hint="eastAsia"/>
              </w:rPr>
              <w:t>／畫布板</w:t>
            </w:r>
            <w:r>
              <w:rPr>
                <w:rFonts w:asciiTheme="minorEastAsia" w:eastAsiaTheme="minorEastAsia" w:hAnsiTheme="minorEastAsia" w:hint="eastAsia"/>
              </w:rPr>
              <w:t>、</w:t>
            </w:r>
            <w:r w:rsidRPr="00D6314A">
              <w:rPr>
                <w:rFonts w:asciiTheme="minorEastAsia" w:eastAsiaTheme="minorEastAsia" w:hAnsiTheme="minorEastAsia" w:hint="eastAsia"/>
              </w:rPr>
              <w:t>各類廢紙、皺紋膠紙、膠</w:t>
            </w:r>
            <w:proofErr w:type="gramStart"/>
            <w:r w:rsidRPr="00D6314A">
              <w:rPr>
                <w:rFonts w:asciiTheme="minorEastAsia" w:eastAsiaTheme="minorEastAsia" w:hAnsiTheme="minorEastAsia" w:hint="eastAsia"/>
              </w:rPr>
              <w:t>檯</w:t>
            </w:r>
            <w:proofErr w:type="gramEnd"/>
            <w:r w:rsidRPr="00D6314A">
              <w:rPr>
                <w:rFonts w:asciiTheme="minorEastAsia" w:eastAsiaTheme="minorEastAsia" w:hAnsiTheme="minorEastAsia" w:hint="eastAsia"/>
              </w:rPr>
              <w:t>布、清潔用品（抹布、水桶）</w:t>
            </w:r>
          </w:p>
        </w:tc>
      </w:tr>
      <w:tr w:rsidR="00F526B7" w:rsidRPr="00F526B7" w:rsidTr="00F526B7">
        <w:trPr>
          <w:trHeight w:val="3970"/>
        </w:trPr>
        <w:tc>
          <w:tcPr>
            <w:tcW w:w="1895" w:type="dxa"/>
          </w:tcPr>
          <w:p w:rsidR="00F526B7" w:rsidRPr="00CF5774" w:rsidRDefault="00F526B7" w:rsidP="00F526B7">
            <w:pPr>
              <w:spacing w:beforeLines="50" w:before="180" w:afterLines="50" w:after="180"/>
              <w:rPr>
                <w:rFonts w:asciiTheme="minorEastAsia" w:eastAsiaTheme="minorEastAsia" w:hAnsiTheme="minorEastAsia"/>
                <w:b/>
              </w:rPr>
            </w:pPr>
            <w:r w:rsidRPr="00CF5774">
              <w:rPr>
                <w:rFonts w:asciiTheme="minorEastAsia" w:eastAsiaTheme="minorEastAsia" w:hAnsiTheme="minorEastAsia" w:hint="eastAsia"/>
                <w:b/>
              </w:rPr>
              <w:t>參賽者自備物資：</w:t>
            </w:r>
          </w:p>
        </w:tc>
        <w:tc>
          <w:tcPr>
            <w:tcW w:w="7036" w:type="dxa"/>
            <w:vAlign w:val="center"/>
          </w:tcPr>
          <w:p w:rsidR="00AC5988" w:rsidRPr="00F526B7" w:rsidRDefault="00AC5988" w:rsidP="00AC5988">
            <w:pPr>
              <w:pStyle w:val="a3"/>
              <w:numPr>
                <w:ilvl w:val="0"/>
                <w:numId w:val="17"/>
              </w:numPr>
              <w:spacing w:beforeLines="50" w:before="180" w:afterLines="50" w:after="180"/>
              <w:ind w:leftChars="0"/>
              <w:rPr>
                <w:rFonts w:asciiTheme="minorEastAsia" w:eastAsiaTheme="minorEastAsia" w:hAnsiTheme="minorEastAsia"/>
              </w:rPr>
            </w:pPr>
            <w:r w:rsidRPr="00C32AE3">
              <w:rPr>
                <w:rFonts w:asciiTheme="minorEastAsia" w:eastAsiaTheme="minorEastAsia" w:hAnsiTheme="minorEastAsia" w:hint="eastAsia"/>
              </w:rPr>
              <w:t>顏料，例如油畫顏料、塑膠彩、水粉彩、廣告彩、蛋彩畫料、顏料底料及媒劑(Gesso and mediums)等。不可攜帶及使用任何種類的壓縮氣體。</w:t>
            </w:r>
            <w:r w:rsidRPr="00F526B7">
              <w:rPr>
                <w:rFonts w:asciiTheme="minorEastAsia" w:eastAsiaTheme="minorEastAsia" w:hAnsiTheme="minorEastAsia" w:hint="eastAsia"/>
              </w:rPr>
              <w:t xml:space="preserve">           　　　　　　　　　　　　　　　　　　　　　　　　　　　</w:t>
            </w:r>
          </w:p>
          <w:p w:rsidR="00AC5988" w:rsidRPr="00F526B7" w:rsidRDefault="00AC5988" w:rsidP="00AC5988">
            <w:pPr>
              <w:pStyle w:val="a3"/>
              <w:numPr>
                <w:ilvl w:val="0"/>
                <w:numId w:val="17"/>
              </w:numPr>
              <w:spacing w:beforeLines="50" w:before="180" w:afterLines="50" w:after="180"/>
              <w:ind w:leftChars="0"/>
              <w:rPr>
                <w:rFonts w:asciiTheme="minorEastAsia" w:eastAsiaTheme="minorEastAsia" w:hAnsiTheme="minorEastAsia"/>
              </w:rPr>
            </w:pPr>
            <w:r w:rsidRPr="00F526B7">
              <w:rPr>
                <w:rFonts w:asciiTheme="minorEastAsia" w:eastAsiaTheme="minorEastAsia" w:hAnsiTheme="minorEastAsia" w:hint="eastAsia"/>
              </w:rPr>
              <w:t>盛水器、鉛筆、</w:t>
            </w:r>
            <w:proofErr w:type="gramStart"/>
            <w:r w:rsidRPr="00F526B7">
              <w:rPr>
                <w:rFonts w:asciiTheme="minorEastAsia" w:eastAsiaTheme="minorEastAsia" w:hAnsiTheme="minorEastAsia" w:hint="eastAsia"/>
              </w:rPr>
              <w:t>擦膠</w:t>
            </w:r>
            <w:proofErr w:type="gramEnd"/>
            <w:r w:rsidRPr="00F526B7">
              <w:rPr>
                <w:rFonts w:asciiTheme="minorEastAsia" w:eastAsiaTheme="minorEastAsia" w:hAnsiTheme="minorEastAsia" w:hint="eastAsia"/>
              </w:rPr>
              <w:t>、畫筆、</w:t>
            </w:r>
            <w:proofErr w:type="gramStart"/>
            <w:r w:rsidRPr="00F526B7">
              <w:rPr>
                <w:rFonts w:asciiTheme="minorEastAsia" w:eastAsiaTheme="minorEastAsia" w:hAnsiTheme="minorEastAsia" w:hint="eastAsia"/>
              </w:rPr>
              <w:t>平掃、畫刀</w:t>
            </w:r>
            <w:proofErr w:type="gramEnd"/>
            <w:r w:rsidRPr="00F526B7">
              <w:rPr>
                <w:rFonts w:asciiTheme="minorEastAsia" w:eastAsiaTheme="minorEastAsia" w:hAnsiTheme="minorEastAsia" w:hint="eastAsia"/>
              </w:rPr>
              <w:t xml:space="preserve">、調色板、棉花、抹布等或其他所需工具。                                                           　　　　</w:t>
            </w:r>
          </w:p>
          <w:p w:rsidR="00F526B7" w:rsidRPr="00F526B7" w:rsidRDefault="00AC5988" w:rsidP="00AC5988">
            <w:pPr>
              <w:pStyle w:val="a3"/>
              <w:numPr>
                <w:ilvl w:val="0"/>
                <w:numId w:val="17"/>
              </w:numPr>
              <w:spacing w:beforeLines="50" w:before="180" w:afterLines="50" w:after="180"/>
              <w:ind w:leftChars="0"/>
              <w:rPr>
                <w:rFonts w:asciiTheme="minorEastAsia" w:eastAsiaTheme="minorEastAsia" w:hAnsiTheme="minorEastAsia"/>
                <w:b/>
              </w:rPr>
            </w:pPr>
            <w:r w:rsidRPr="00F526B7">
              <w:rPr>
                <w:rFonts w:asciiTheme="minorEastAsia" w:eastAsiaTheme="minorEastAsia" w:hAnsiTheme="minorEastAsia" w:hint="eastAsia"/>
              </w:rPr>
              <w:t>廢物，如：使用過的塑膠，舊布料、舊文具、舊盤子、舊餐具、裝修廢料等，參加者須注意物料的安全性，避免攜帶受污染、有揮發性、尖銳、鋒利的廢料，並自行評估風險，如因自用物料受傷或使他人受傷，大會概不負責。</w:t>
            </w:r>
          </w:p>
        </w:tc>
      </w:tr>
      <w:tr w:rsidR="00F526B7" w:rsidRPr="007C77BB" w:rsidTr="00F526B7">
        <w:tc>
          <w:tcPr>
            <w:tcW w:w="1895" w:type="dxa"/>
          </w:tcPr>
          <w:p w:rsidR="00F526B7" w:rsidRPr="007C77BB" w:rsidRDefault="00F526B7" w:rsidP="00F526B7">
            <w:pPr>
              <w:spacing w:beforeLines="50" w:before="180" w:afterLines="50" w:after="180"/>
              <w:jc w:val="both"/>
              <w:rPr>
                <w:rFonts w:asciiTheme="minorEastAsia" w:eastAsiaTheme="minorEastAsia" w:hAnsiTheme="minorEastAsia"/>
                <w:b/>
              </w:rPr>
            </w:pPr>
            <w:r w:rsidRPr="007C77BB">
              <w:rPr>
                <w:rFonts w:asciiTheme="minorEastAsia" w:eastAsiaTheme="minorEastAsia" w:hAnsiTheme="minorEastAsia" w:hint="eastAsia"/>
                <w:b/>
              </w:rPr>
              <w:t>備註：</w:t>
            </w:r>
          </w:p>
        </w:tc>
        <w:tc>
          <w:tcPr>
            <w:tcW w:w="7036" w:type="dxa"/>
            <w:vAlign w:val="center"/>
          </w:tcPr>
          <w:p w:rsidR="00AC5988" w:rsidRPr="00D6314A" w:rsidRDefault="00AC5988" w:rsidP="00AC5988">
            <w:pPr>
              <w:pStyle w:val="a3"/>
              <w:numPr>
                <w:ilvl w:val="0"/>
                <w:numId w:val="17"/>
              </w:numPr>
              <w:spacing w:line="276" w:lineRule="auto"/>
              <w:ind w:leftChars="0"/>
              <w:rPr>
                <w:rFonts w:asciiTheme="minorEastAsia" w:eastAsiaTheme="minorEastAsia" w:hAnsiTheme="minorEastAsia"/>
              </w:rPr>
            </w:pPr>
            <w:r w:rsidRPr="00C32AE3">
              <w:rPr>
                <w:rFonts w:asciiTheme="minorEastAsia" w:eastAsiaTheme="minorEastAsia" w:hAnsiTheme="minorEastAsia" w:hint="eastAsia"/>
              </w:rPr>
              <w:t>比賽</w:t>
            </w:r>
            <w:proofErr w:type="gramStart"/>
            <w:r w:rsidRPr="00C32AE3">
              <w:rPr>
                <w:rFonts w:asciiTheme="minorEastAsia" w:eastAsiaTheme="minorEastAsia" w:hAnsiTheme="minorEastAsia" w:hint="eastAsia"/>
              </w:rPr>
              <w:t>期間，</w:t>
            </w:r>
            <w:proofErr w:type="gramEnd"/>
            <w:r w:rsidRPr="00C32AE3">
              <w:rPr>
                <w:rFonts w:asciiTheme="minorEastAsia" w:eastAsiaTheme="minorEastAsia" w:hAnsiTheme="minorEastAsia" w:hint="eastAsia"/>
              </w:rPr>
              <w:t>所有個人自攜物品，</w:t>
            </w:r>
            <w:proofErr w:type="gramStart"/>
            <w:r w:rsidRPr="00C32AE3">
              <w:rPr>
                <w:rFonts w:asciiTheme="minorEastAsia" w:eastAsiaTheme="minorEastAsia" w:hAnsiTheme="minorEastAsia" w:hint="eastAsia"/>
              </w:rPr>
              <w:t>均作自用</w:t>
            </w:r>
            <w:proofErr w:type="gramEnd"/>
            <w:r w:rsidRPr="00C32AE3">
              <w:rPr>
                <w:rFonts w:asciiTheme="minorEastAsia" w:eastAsiaTheme="minorEastAsia" w:hAnsiTheme="minorEastAsia" w:hint="eastAsia"/>
              </w:rPr>
              <w:t>，不得外借。完成時，參賽者需</w:t>
            </w:r>
            <w:proofErr w:type="gramStart"/>
            <w:r w:rsidRPr="00C32AE3">
              <w:rPr>
                <w:rFonts w:asciiTheme="minorEastAsia" w:eastAsiaTheme="minorEastAsia" w:hAnsiTheme="minorEastAsia" w:hint="eastAsia"/>
              </w:rPr>
              <w:t>通知在場的</w:t>
            </w:r>
            <w:proofErr w:type="gramEnd"/>
            <w:r w:rsidRPr="00C32AE3">
              <w:rPr>
                <w:rFonts w:asciiTheme="minorEastAsia" w:eastAsiaTheme="minorEastAsia" w:hAnsiTheme="minorEastAsia" w:hint="eastAsia"/>
              </w:rPr>
              <w:t>職員。</w:t>
            </w:r>
            <w:r w:rsidRPr="00D6314A">
              <w:rPr>
                <w:rFonts w:asciiTheme="minorEastAsia" w:eastAsiaTheme="minorEastAsia" w:hAnsiTheme="minorEastAsia" w:hint="eastAsia"/>
              </w:rPr>
              <w:t xml:space="preserve">                                                                 </w:t>
            </w:r>
          </w:p>
          <w:p w:rsidR="00F526B7" w:rsidRPr="00D6314A" w:rsidRDefault="00AC5988" w:rsidP="00AC5988">
            <w:pPr>
              <w:pStyle w:val="a3"/>
              <w:numPr>
                <w:ilvl w:val="0"/>
                <w:numId w:val="17"/>
              </w:numPr>
              <w:spacing w:beforeLines="50" w:before="180" w:afterLines="50" w:after="180" w:line="276" w:lineRule="auto"/>
              <w:ind w:leftChars="0" w:rightChars="47" w:right="113"/>
              <w:rPr>
                <w:rFonts w:asciiTheme="minorEastAsia" w:eastAsiaTheme="minorEastAsia" w:hAnsiTheme="minorEastAsia"/>
              </w:rPr>
            </w:pPr>
            <w:r w:rsidRPr="00C32AE3">
              <w:rPr>
                <w:rFonts w:asciiTheme="minorEastAsia" w:eastAsiaTheme="minorEastAsia" w:hAnsiTheme="minorEastAsia" w:hint="eastAsia"/>
              </w:rPr>
              <w:t>參賽者不可利用上網工具或攜帶任何</w:t>
            </w:r>
            <w:proofErr w:type="gramStart"/>
            <w:r w:rsidRPr="00C32AE3">
              <w:rPr>
                <w:rFonts w:asciiTheme="minorEastAsia" w:eastAsiaTheme="minorEastAsia" w:hAnsiTheme="minorEastAsia" w:hint="eastAsia"/>
              </w:rPr>
              <w:t>書藉</w:t>
            </w:r>
            <w:proofErr w:type="gramEnd"/>
            <w:r w:rsidRPr="00C32AE3">
              <w:rPr>
                <w:rFonts w:asciiTheme="minorEastAsia" w:eastAsiaTheme="minorEastAsia" w:hAnsiTheme="minorEastAsia" w:hint="eastAsia"/>
              </w:rPr>
              <w:t>、光碟、及設計資料進入會場。</w:t>
            </w:r>
            <w:bookmarkStart w:id="0" w:name="_GoBack"/>
            <w:bookmarkEnd w:id="0"/>
          </w:p>
        </w:tc>
      </w:tr>
    </w:tbl>
    <w:p w:rsidR="002F00AB" w:rsidRPr="002F00AB" w:rsidRDefault="002F00AB" w:rsidP="001863B9"/>
    <w:sectPr w:rsidR="002F00AB" w:rsidRPr="002F00AB" w:rsidSect="0033706D">
      <w:pgSz w:w="11906" w:h="16838"/>
      <w:pgMar w:top="426" w:right="1800" w:bottom="567"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C4171"/>
    <w:multiLevelType w:val="hybridMultilevel"/>
    <w:tmpl w:val="9D3CA4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20506B9"/>
    <w:multiLevelType w:val="hybridMultilevel"/>
    <w:tmpl w:val="21840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6394DE5"/>
    <w:multiLevelType w:val="hybridMultilevel"/>
    <w:tmpl w:val="4162B2C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C3423DA"/>
    <w:multiLevelType w:val="hybridMultilevel"/>
    <w:tmpl w:val="2F0411F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E6E12D2"/>
    <w:multiLevelType w:val="hybridMultilevel"/>
    <w:tmpl w:val="2BC459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0477723"/>
    <w:multiLevelType w:val="hybridMultilevel"/>
    <w:tmpl w:val="67A471AC"/>
    <w:lvl w:ilvl="0" w:tplc="0409000B">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A4431CD"/>
    <w:multiLevelType w:val="hybridMultilevel"/>
    <w:tmpl w:val="868E9A1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C7F09E7"/>
    <w:multiLevelType w:val="hybridMultilevel"/>
    <w:tmpl w:val="D3FCF662"/>
    <w:lvl w:ilvl="0" w:tplc="A01E113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3CCD4729"/>
    <w:multiLevelType w:val="hybridMultilevel"/>
    <w:tmpl w:val="5B0C71F0"/>
    <w:lvl w:ilvl="0" w:tplc="D2E8A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F4F0200"/>
    <w:multiLevelType w:val="hybridMultilevel"/>
    <w:tmpl w:val="D39E071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0C03BE8"/>
    <w:multiLevelType w:val="hybridMultilevel"/>
    <w:tmpl w:val="CF1C11E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51C7016F"/>
    <w:multiLevelType w:val="hybridMultilevel"/>
    <w:tmpl w:val="95FEDD9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521D5A31"/>
    <w:multiLevelType w:val="hybridMultilevel"/>
    <w:tmpl w:val="8CDECA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60FA1F4D"/>
    <w:multiLevelType w:val="hybridMultilevel"/>
    <w:tmpl w:val="D3FCF662"/>
    <w:lvl w:ilvl="0" w:tplc="A01E113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69B51F2D"/>
    <w:multiLevelType w:val="hybridMultilevel"/>
    <w:tmpl w:val="2BC459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52A29A8"/>
    <w:multiLevelType w:val="hybridMultilevel"/>
    <w:tmpl w:val="93304570"/>
    <w:lvl w:ilvl="0" w:tplc="0409000B">
      <w:start w:val="1"/>
      <w:numFmt w:val="bullet"/>
      <w:lvlText w:val=""/>
      <w:lvlJc w:val="left"/>
      <w:pPr>
        <w:ind w:left="829" w:hanging="480"/>
      </w:pPr>
      <w:rPr>
        <w:rFonts w:ascii="Wingdings" w:hAnsi="Wingdings" w:hint="default"/>
      </w:rPr>
    </w:lvl>
    <w:lvl w:ilvl="1" w:tplc="04090003" w:tentative="1">
      <w:start w:val="1"/>
      <w:numFmt w:val="bullet"/>
      <w:lvlText w:val=""/>
      <w:lvlJc w:val="left"/>
      <w:pPr>
        <w:ind w:left="1309" w:hanging="480"/>
      </w:pPr>
      <w:rPr>
        <w:rFonts w:ascii="Wingdings" w:hAnsi="Wingdings" w:hint="default"/>
      </w:rPr>
    </w:lvl>
    <w:lvl w:ilvl="2" w:tplc="04090005" w:tentative="1">
      <w:start w:val="1"/>
      <w:numFmt w:val="bullet"/>
      <w:lvlText w:val=""/>
      <w:lvlJc w:val="left"/>
      <w:pPr>
        <w:ind w:left="1789" w:hanging="480"/>
      </w:pPr>
      <w:rPr>
        <w:rFonts w:ascii="Wingdings" w:hAnsi="Wingdings" w:hint="default"/>
      </w:rPr>
    </w:lvl>
    <w:lvl w:ilvl="3" w:tplc="04090001" w:tentative="1">
      <w:start w:val="1"/>
      <w:numFmt w:val="bullet"/>
      <w:lvlText w:val=""/>
      <w:lvlJc w:val="left"/>
      <w:pPr>
        <w:ind w:left="2269" w:hanging="480"/>
      </w:pPr>
      <w:rPr>
        <w:rFonts w:ascii="Wingdings" w:hAnsi="Wingdings" w:hint="default"/>
      </w:rPr>
    </w:lvl>
    <w:lvl w:ilvl="4" w:tplc="04090003" w:tentative="1">
      <w:start w:val="1"/>
      <w:numFmt w:val="bullet"/>
      <w:lvlText w:val=""/>
      <w:lvlJc w:val="left"/>
      <w:pPr>
        <w:ind w:left="2749" w:hanging="480"/>
      </w:pPr>
      <w:rPr>
        <w:rFonts w:ascii="Wingdings" w:hAnsi="Wingdings" w:hint="default"/>
      </w:rPr>
    </w:lvl>
    <w:lvl w:ilvl="5" w:tplc="04090005" w:tentative="1">
      <w:start w:val="1"/>
      <w:numFmt w:val="bullet"/>
      <w:lvlText w:val=""/>
      <w:lvlJc w:val="left"/>
      <w:pPr>
        <w:ind w:left="3229" w:hanging="480"/>
      </w:pPr>
      <w:rPr>
        <w:rFonts w:ascii="Wingdings" w:hAnsi="Wingdings" w:hint="default"/>
      </w:rPr>
    </w:lvl>
    <w:lvl w:ilvl="6" w:tplc="04090001" w:tentative="1">
      <w:start w:val="1"/>
      <w:numFmt w:val="bullet"/>
      <w:lvlText w:val=""/>
      <w:lvlJc w:val="left"/>
      <w:pPr>
        <w:ind w:left="3709" w:hanging="480"/>
      </w:pPr>
      <w:rPr>
        <w:rFonts w:ascii="Wingdings" w:hAnsi="Wingdings" w:hint="default"/>
      </w:rPr>
    </w:lvl>
    <w:lvl w:ilvl="7" w:tplc="04090003" w:tentative="1">
      <w:start w:val="1"/>
      <w:numFmt w:val="bullet"/>
      <w:lvlText w:val=""/>
      <w:lvlJc w:val="left"/>
      <w:pPr>
        <w:ind w:left="4189" w:hanging="480"/>
      </w:pPr>
      <w:rPr>
        <w:rFonts w:ascii="Wingdings" w:hAnsi="Wingdings" w:hint="default"/>
      </w:rPr>
    </w:lvl>
    <w:lvl w:ilvl="8" w:tplc="04090005" w:tentative="1">
      <w:start w:val="1"/>
      <w:numFmt w:val="bullet"/>
      <w:lvlText w:val=""/>
      <w:lvlJc w:val="left"/>
      <w:pPr>
        <w:ind w:left="4669" w:hanging="480"/>
      </w:pPr>
      <w:rPr>
        <w:rFonts w:ascii="Wingdings" w:hAnsi="Wingdings" w:hint="default"/>
      </w:rPr>
    </w:lvl>
  </w:abstractNum>
  <w:abstractNum w:abstractNumId="16">
    <w:nsid w:val="7CA76DF1"/>
    <w:multiLevelType w:val="hybridMultilevel"/>
    <w:tmpl w:val="318ADD20"/>
    <w:lvl w:ilvl="0" w:tplc="0409000B">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num w:numId="1">
    <w:abstractNumId w:val="5"/>
  </w:num>
  <w:num w:numId="2">
    <w:abstractNumId w:val="1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13"/>
  </w:num>
  <w:num w:numId="7">
    <w:abstractNumId w:val="3"/>
  </w:num>
  <w:num w:numId="8">
    <w:abstractNumId w:val="6"/>
  </w:num>
  <w:num w:numId="9">
    <w:abstractNumId w:val="16"/>
  </w:num>
  <w:num w:numId="10">
    <w:abstractNumId w:val="1"/>
  </w:num>
  <w:num w:numId="11">
    <w:abstractNumId w:val="2"/>
  </w:num>
  <w:num w:numId="12">
    <w:abstractNumId w:val="9"/>
  </w:num>
  <w:num w:numId="13">
    <w:abstractNumId w:val="14"/>
  </w:num>
  <w:num w:numId="14">
    <w:abstractNumId w:val="8"/>
  </w:num>
  <w:num w:numId="15">
    <w:abstractNumId w:val="12"/>
  </w:num>
  <w:num w:numId="16">
    <w:abstractNumId w:val="0"/>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0AB"/>
    <w:rsid w:val="001863B9"/>
    <w:rsid w:val="002776A8"/>
    <w:rsid w:val="002D5485"/>
    <w:rsid w:val="002F00AB"/>
    <w:rsid w:val="0033706D"/>
    <w:rsid w:val="0039224F"/>
    <w:rsid w:val="003A226A"/>
    <w:rsid w:val="003B703B"/>
    <w:rsid w:val="003F4AB7"/>
    <w:rsid w:val="0045373A"/>
    <w:rsid w:val="00536732"/>
    <w:rsid w:val="005752CC"/>
    <w:rsid w:val="005E0F65"/>
    <w:rsid w:val="006A5311"/>
    <w:rsid w:val="007C77BB"/>
    <w:rsid w:val="008B35F7"/>
    <w:rsid w:val="009A0935"/>
    <w:rsid w:val="00A45980"/>
    <w:rsid w:val="00A8096A"/>
    <w:rsid w:val="00AB304E"/>
    <w:rsid w:val="00AC5988"/>
    <w:rsid w:val="00B169AE"/>
    <w:rsid w:val="00B74C4B"/>
    <w:rsid w:val="00BC3430"/>
    <w:rsid w:val="00BF622F"/>
    <w:rsid w:val="00C1530D"/>
    <w:rsid w:val="00CF5774"/>
    <w:rsid w:val="00D104B7"/>
    <w:rsid w:val="00D15E99"/>
    <w:rsid w:val="00D44165"/>
    <w:rsid w:val="00E005F5"/>
    <w:rsid w:val="00E61AF0"/>
    <w:rsid w:val="00ED25DE"/>
    <w:rsid w:val="00F4747B"/>
    <w:rsid w:val="00F526B7"/>
    <w:rsid w:val="00F66536"/>
    <w:rsid w:val="00FC7029"/>
    <w:rsid w:val="00FF1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0A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7BB"/>
    <w:pPr>
      <w:ind w:leftChars="200" w:left="480"/>
    </w:pPr>
  </w:style>
  <w:style w:type="table" w:styleId="a4">
    <w:name w:val="Table Grid"/>
    <w:basedOn w:val="a1"/>
    <w:uiPriority w:val="59"/>
    <w:rsid w:val="00A459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0A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7BB"/>
    <w:pPr>
      <w:ind w:leftChars="200" w:left="480"/>
    </w:pPr>
  </w:style>
  <w:style w:type="table" w:styleId="a4">
    <w:name w:val="Table Grid"/>
    <w:basedOn w:val="a1"/>
    <w:uiPriority w:val="59"/>
    <w:rsid w:val="00A459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28989">
      <w:bodyDiv w:val="1"/>
      <w:marLeft w:val="0"/>
      <w:marRight w:val="0"/>
      <w:marTop w:val="0"/>
      <w:marBottom w:val="0"/>
      <w:divBdr>
        <w:top w:val="none" w:sz="0" w:space="0" w:color="auto"/>
        <w:left w:val="none" w:sz="0" w:space="0" w:color="auto"/>
        <w:bottom w:val="none" w:sz="0" w:space="0" w:color="auto"/>
        <w:right w:val="none" w:sz="0" w:space="0" w:color="auto"/>
      </w:divBdr>
    </w:div>
    <w:div w:id="178664578">
      <w:bodyDiv w:val="1"/>
      <w:marLeft w:val="0"/>
      <w:marRight w:val="0"/>
      <w:marTop w:val="0"/>
      <w:marBottom w:val="0"/>
      <w:divBdr>
        <w:top w:val="none" w:sz="0" w:space="0" w:color="auto"/>
        <w:left w:val="none" w:sz="0" w:space="0" w:color="auto"/>
        <w:bottom w:val="none" w:sz="0" w:space="0" w:color="auto"/>
        <w:right w:val="none" w:sz="0" w:space="0" w:color="auto"/>
      </w:divBdr>
    </w:div>
    <w:div w:id="503671522">
      <w:bodyDiv w:val="1"/>
      <w:marLeft w:val="0"/>
      <w:marRight w:val="0"/>
      <w:marTop w:val="0"/>
      <w:marBottom w:val="0"/>
      <w:divBdr>
        <w:top w:val="none" w:sz="0" w:space="0" w:color="auto"/>
        <w:left w:val="none" w:sz="0" w:space="0" w:color="auto"/>
        <w:bottom w:val="none" w:sz="0" w:space="0" w:color="auto"/>
        <w:right w:val="none" w:sz="0" w:space="0" w:color="auto"/>
      </w:divBdr>
    </w:div>
    <w:div w:id="568807110">
      <w:bodyDiv w:val="1"/>
      <w:marLeft w:val="0"/>
      <w:marRight w:val="0"/>
      <w:marTop w:val="0"/>
      <w:marBottom w:val="0"/>
      <w:divBdr>
        <w:top w:val="none" w:sz="0" w:space="0" w:color="auto"/>
        <w:left w:val="none" w:sz="0" w:space="0" w:color="auto"/>
        <w:bottom w:val="none" w:sz="0" w:space="0" w:color="auto"/>
        <w:right w:val="none" w:sz="0" w:space="0" w:color="auto"/>
      </w:divBdr>
    </w:div>
    <w:div w:id="818231418">
      <w:bodyDiv w:val="1"/>
      <w:marLeft w:val="0"/>
      <w:marRight w:val="0"/>
      <w:marTop w:val="0"/>
      <w:marBottom w:val="0"/>
      <w:divBdr>
        <w:top w:val="none" w:sz="0" w:space="0" w:color="auto"/>
        <w:left w:val="none" w:sz="0" w:space="0" w:color="auto"/>
        <w:bottom w:val="none" w:sz="0" w:space="0" w:color="auto"/>
        <w:right w:val="none" w:sz="0" w:space="0" w:color="auto"/>
      </w:divBdr>
    </w:div>
    <w:div w:id="838271724">
      <w:bodyDiv w:val="1"/>
      <w:marLeft w:val="0"/>
      <w:marRight w:val="0"/>
      <w:marTop w:val="0"/>
      <w:marBottom w:val="0"/>
      <w:divBdr>
        <w:top w:val="none" w:sz="0" w:space="0" w:color="auto"/>
        <w:left w:val="none" w:sz="0" w:space="0" w:color="auto"/>
        <w:bottom w:val="none" w:sz="0" w:space="0" w:color="auto"/>
        <w:right w:val="none" w:sz="0" w:space="0" w:color="auto"/>
      </w:divBdr>
    </w:div>
    <w:div w:id="933054476">
      <w:bodyDiv w:val="1"/>
      <w:marLeft w:val="0"/>
      <w:marRight w:val="0"/>
      <w:marTop w:val="0"/>
      <w:marBottom w:val="0"/>
      <w:divBdr>
        <w:top w:val="none" w:sz="0" w:space="0" w:color="auto"/>
        <w:left w:val="none" w:sz="0" w:space="0" w:color="auto"/>
        <w:bottom w:val="none" w:sz="0" w:space="0" w:color="auto"/>
        <w:right w:val="none" w:sz="0" w:space="0" w:color="auto"/>
      </w:divBdr>
    </w:div>
    <w:div w:id="1048408286">
      <w:bodyDiv w:val="1"/>
      <w:marLeft w:val="0"/>
      <w:marRight w:val="0"/>
      <w:marTop w:val="0"/>
      <w:marBottom w:val="0"/>
      <w:divBdr>
        <w:top w:val="none" w:sz="0" w:space="0" w:color="auto"/>
        <w:left w:val="none" w:sz="0" w:space="0" w:color="auto"/>
        <w:bottom w:val="none" w:sz="0" w:space="0" w:color="auto"/>
        <w:right w:val="none" w:sz="0" w:space="0" w:color="auto"/>
      </w:divBdr>
    </w:div>
    <w:div w:id="1074595441">
      <w:bodyDiv w:val="1"/>
      <w:marLeft w:val="0"/>
      <w:marRight w:val="0"/>
      <w:marTop w:val="0"/>
      <w:marBottom w:val="0"/>
      <w:divBdr>
        <w:top w:val="none" w:sz="0" w:space="0" w:color="auto"/>
        <w:left w:val="none" w:sz="0" w:space="0" w:color="auto"/>
        <w:bottom w:val="none" w:sz="0" w:space="0" w:color="auto"/>
        <w:right w:val="none" w:sz="0" w:space="0" w:color="auto"/>
      </w:divBdr>
    </w:div>
    <w:div w:id="1130439288">
      <w:bodyDiv w:val="1"/>
      <w:marLeft w:val="0"/>
      <w:marRight w:val="0"/>
      <w:marTop w:val="0"/>
      <w:marBottom w:val="0"/>
      <w:divBdr>
        <w:top w:val="none" w:sz="0" w:space="0" w:color="auto"/>
        <w:left w:val="none" w:sz="0" w:space="0" w:color="auto"/>
        <w:bottom w:val="none" w:sz="0" w:space="0" w:color="auto"/>
        <w:right w:val="none" w:sz="0" w:space="0" w:color="auto"/>
      </w:divBdr>
    </w:div>
    <w:div w:id="1557425475">
      <w:bodyDiv w:val="1"/>
      <w:marLeft w:val="0"/>
      <w:marRight w:val="0"/>
      <w:marTop w:val="0"/>
      <w:marBottom w:val="0"/>
      <w:divBdr>
        <w:top w:val="none" w:sz="0" w:space="0" w:color="auto"/>
        <w:left w:val="none" w:sz="0" w:space="0" w:color="auto"/>
        <w:bottom w:val="none" w:sz="0" w:space="0" w:color="auto"/>
        <w:right w:val="none" w:sz="0" w:space="0" w:color="auto"/>
      </w:divBdr>
    </w:div>
    <w:div w:id="1676883899">
      <w:bodyDiv w:val="1"/>
      <w:marLeft w:val="0"/>
      <w:marRight w:val="0"/>
      <w:marTop w:val="0"/>
      <w:marBottom w:val="0"/>
      <w:divBdr>
        <w:top w:val="none" w:sz="0" w:space="0" w:color="auto"/>
        <w:left w:val="none" w:sz="0" w:space="0" w:color="auto"/>
        <w:bottom w:val="none" w:sz="0" w:space="0" w:color="auto"/>
        <w:right w:val="none" w:sz="0" w:space="0" w:color="auto"/>
      </w:divBdr>
    </w:div>
    <w:div w:id="1715735847">
      <w:bodyDiv w:val="1"/>
      <w:marLeft w:val="0"/>
      <w:marRight w:val="0"/>
      <w:marTop w:val="0"/>
      <w:marBottom w:val="0"/>
      <w:divBdr>
        <w:top w:val="none" w:sz="0" w:space="0" w:color="auto"/>
        <w:left w:val="none" w:sz="0" w:space="0" w:color="auto"/>
        <w:bottom w:val="none" w:sz="0" w:space="0" w:color="auto"/>
        <w:right w:val="none" w:sz="0" w:space="0" w:color="auto"/>
      </w:divBdr>
    </w:div>
    <w:div w:id="195624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376</Characters>
  <Application>Microsoft Office Word</Application>
  <DocSecurity>0</DocSecurity>
  <Lines>41</Lines>
  <Paragraphs>35</Paragraphs>
  <ScaleCrop>false</ScaleCrop>
  <Company>HP</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CHAN</dc:creator>
  <cp:lastModifiedBy>user</cp:lastModifiedBy>
  <cp:revision>2</cp:revision>
  <dcterms:created xsi:type="dcterms:W3CDTF">2021-10-21T04:00:00Z</dcterms:created>
  <dcterms:modified xsi:type="dcterms:W3CDTF">2021-10-21T04:00:00Z</dcterms:modified>
</cp:coreProperties>
</file>