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38" w:rsidRPr="00215CA7" w:rsidRDefault="00C91E38" w:rsidP="00B06389">
      <w:pPr>
        <w:pStyle w:val="a3"/>
        <w:tabs>
          <w:tab w:val="clear" w:pos="936"/>
          <w:tab w:val="clear" w:pos="1559"/>
          <w:tab w:val="clear" w:pos="2183"/>
          <w:tab w:val="clear" w:pos="2807"/>
        </w:tabs>
        <w:spacing w:line="460" w:lineRule="exact"/>
        <w:jc w:val="center"/>
        <w:rPr>
          <w:rFonts w:ascii="Arial Unicode MS" w:eastAsia="Arial Unicode MS" w:hAnsi="Arial Unicode MS" w:cs="Arial Unicode MS"/>
          <w:b/>
          <w:sz w:val="32"/>
        </w:rPr>
      </w:pPr>
      <w:r w:rsidRPr="00215CA7">
        <w:rPr>
          <w:rFonts w:ascii="Arial Unicode MS" w:eastAsia="Arial Unicode MS" w:hAnsi="Arial Unicode MS" w:cs="Arial Unicode MS"/>
          <w:b/>
          <w:sz w:val="32"/>
        </w:rPr>
        <w:t>計劃</w:t>
      </w:r>
      <w:r w:rsidR="00643F45" w:rsidRPr="00215CA7">
        <w:rPr>
          <w:rFonts w:ascii="Arial Unicode MS" w:eastAsia="Arial Unicode MS" w:hAnsi="Arial Unicode MS" w:cs="Arial Unicode MS" w:hint="eastAsia"/>
          <w:b/>
          <w:sz w:val="32"/>
          <w:lang w:eastAsia="zh-HK"/>
        </w:rPr>
        <w:t>詳情</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b/>
          <w:sz w:val="20"/>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前言</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lang w:eastAsia="zh-HK"/>
        </w:rPr>
      </w:pPr>
      <w:r w:rsidRPr="00215CA7">
        <w:rPr>
          <w:rFonts w:ascii="Arial Unicode MS" w:eastAsia="Arial Unicode MS" w:hAnsi="Arial Unicode MS" w:cs="Arial Unicode MS"/>
        </w:rPr>
        <w:t>聯合國《殘疾人權利公約》(以下簡稱《公約》) 自2008年8月31日起適用於香港特別行政區，象徵著殘疾人士各方面的權利得到進一步落實，而無障礙的建築環境正是其中推動殘疾人士平等和全面參與社區的重要一環。無障礙的建築環境，不單能夠為社會上不同社群如殘疾人士、長者、孕婦、手推嬰兒車或持大型行李人士等造就方便，更可提高該建築物的形象和聲譽。</w:t>
      </w:r>
      <w:r w:rsidRPr="00215CA7">
        <w:rPr>
          <w:rFonts w:ascii="Arial Unicode MS" w:eastAsia="Arial Unicode MS" w:hAnsi="Arial Unicode MS" w:cs="Arial Unicode MS"/>
          <w:szCs w:val="24"/>
        </w:rPr>
        <w:t>行政長官在2016</w:t>
      </w:r>
      <w:r w:rsidR="006216B1" w:rsidRPr="00215CA7">
        <w:rPr>
          <w:rFonts w:ascii="Arial Unicode MS" w:eastAsia="Arial Unicode MS" w:hAnsi="Arial Unicode MS" w:cs="Arial Unicode MS"/>
          <w:szCs w:val="24"/>
        </w:rPr>
        <w:t>年施政報告中指出，政府將加強建設長者友善環境，此舉不</w:t>
      </w:r>
      <w:r w:rsidR="006216B1" w:rsidRPr="00215CA7">
        <w:rPr>
          <w:rFonts w:ascii="Arial Unicode MS" w:eastAsia="Arial Unicode MS" w:hAnsi="Arial Unicode MS" w:cs="Arial Unicode MS" w:hint="eastAsia"/>
          <w:szCs w:val="24"/>
        </w:rPr>
        <w:t>但</w:t>
      </w:r>
      <w:r w:rsidRPr="00215CA7">
        <w:rPr>
          <w:rFonts w:ascii="Arial Unicode MS" w:eastAsia="Arial Unicode MS" w:hAnsi="Arial Unicode MS" w:cs="Arial Unicode MS"/>
          <w:szCs w:val="24"/>
        </w:rPr>
        <w:t>方便長者使用各種社區設施及在區內輕鬆安全走動</w:t>
      </w:r>
      <w:r w:rsidRPr="00215CA7">
        <w:rPr>
          <w:rFonts w:ascii="Arial Unicode MS" w:eastAsia="Arial Unicode MS" w:hAnsi="Arial Unicode MS" w:cs="Arial Unicode MS"/>
        </w:rPr>
        <w:t>，亦可讓殘疾人士和其他有需要的人士受惠。</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lang w:eastAsia="zh-HK"/>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近年來，不少建築物主動改善無障礙設施，亦有不同機構為公眾提供無障礙社區資訊，可見社會已愈來愈重視為有需要人士提供無障礙設施。香港復康聯會</w:t>
      </w:r>
      <w:r w:rsidRPr="00215CA7">
        <w:rPr>
          <w:rFonts w:ascii="Arial Unicode MS" w:eastAsia="Arial Unicode MS" w:hAnsi="Arial Unicode MS" w:cs="Arial Unicode MS"/>
          <w:lang w:eastAsia="zh-HK"/>
        </w:rPr>
        <w:t>/</w:t>
      </w:r>
      <w:r w:rsidRPr="00215CA7">
        <w:rPr>
          <w:rFonts w:ascii="Arial Unicode MS" w:eastAsia="Arial Unicode MS" w:hAnsi="Arial Unicode MS" w:cs="Arial Unicode MS"/>
        </w:rPr>
        <w:t>香港社會服務聯會將舉辦「共融環境嘉許計劃」</w:t>
      </w:r>
      <w:r w:rsidR="00C91737" w:rsidRPr="00215CA7">
        <w:rPr>
          <w:rFonts w:ascii="Arial Unicode MS" w:eastAsia="Arial Unicode MS" w:hAnsi="Arial Unicode MS" w:cs="Arial Unicode MS"/>
        </w:rPr>
        <w:t>（以下</w:t>
      </w:r>
      <w:r w:rsidR="00C91737" w:rsidRPr="00215CA7">
        <w:rPr>
          <w:rFonts w:ascii="Arial Unicode MS" w:eastAsia="Arial Unicode MS" w:hAnsi="Arial Unicode MS" w:cs="Arial Unicode MS" w:hint="eastAsia"/>
        </w:rPr>
        <w:t>簡稱</w:t>
      </w:r>
      <w:r w:rsidR="00C91737" w:rsidRPr="00215CA7">
        <w:rPr>
          <w:rFonts w:ascii="Arial Unicode MS" w:eastAsia="Arial Unicode MS" w:hAnsi="Arial Unicode MS" w:cs="Arial Unicode MS"/>
        </w:rPr>
        <w:t>嘉許計劃）</w:t>
      </w:r>
      <w:r w:rsidRPr="00215CA7">
        <w:rPr>
          <w:rFonts w:ascii="Arial Unicode MS" w:eastAsia="Arial Unicode MS" w:hAnsi="Arial Unicode MS" w:cs="Arial Unicode MS"/>
        </w:rPr>
        <w:t>，表揚社區中的無障礙建築物，以鼓勵發展商、建築界、物業管理公司及物業持有人</w:t>
      </w:r>
      <w:r w:rsidR="006216B1" w:rsidRPr="00215CA7">
        <w:rPr>
          <w:rFonts w:ascii="Arial Unicode MS" w:eastAsia="Arial Unicode MS" w:hAnsi="Arial Unicode MS" w:cs="Arial Unicode MS" w:hint="eastAsia"/>
        </w:rPr>
        <w:t>等</w:t>
      </w:r>
      <w:r w:rsidRPr="00215CA7">
        <w:rPr>
          <w:rFonts w:ascii="Arial Unicode MS" w:eastAsia="Arial Unicode MS" w:hAnsi="Arial Unicode MS" w:cs="Arial Unicode MS"/>
        </w:rPr>
        <w:t>，攜手建立一個共融的都市。</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目的</w:t>
      </w:r>
    </w:p>
    <w:p w:rsidR="00C91E38" w:rsidRPr="00215CA7" w:rsidRDefault="00C91E38" w:rsidP="00B06389">
      <w:pPr>
        <w:pStyle w:val="a3"/>
        <w:numPr>
          <w:ilvl w:val="0"/>
          <w:numId w:val="1"/>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嘉許積極提供無障礙環境的建築物；</w:t>
      </w:r>
    </w:p>
    <w:p w:rsidR="00C91E38" w:rsidRPr="00215CA7" w:rsidRDefault="00C91E38" w:rsidP="00B06389">
      <w:pPr>
        <w:pStyle w:val="a3"/>
        <w:numPr>
          <w:ilvl w:val="0"/>
          <w:numId w:val="1"/>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宣揚無障礙環境的重要性，提高廣大巿民對無障礙環境及文化的關注；</w:t>
      </w:r>
    </w:p>
    <w:p w:rsidR="00C91E38" w:rsidRPr="00215CA7" w:rsidRDefault="00C91E38" w:rsidP="00B06389">
      <w:pPr>
        <w:pStyle w:val="a3"/>
        <w:numPr>
          <w:ilvl w:val="0"/>
          <w:numId w:val="1"/>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推動殘疾人士的平等機會和社會參與，締造和諧社會。</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參加資格</w:t>
      </w:r>
    </w:p>
    <w:p w:rsidR="00C91E38" w:rsidRPr="00215CA7" w:rsidRDefault="00C91E38" w:rsidP="00B06389">
      <w:pPr>
        <w:pStyle w:val="a3"/>
        <w:numPr>
          <w:ilvl w:val="0"/>
          <w:numId w:val="5"/>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參與嘉許計劃的建築物須為香港境內的建築物。</w:t>
      </w:r>
    </w:p>
    <w:p w:rsidR="00C91E38" w:rsidRPr="00215CA7" w:rsidRDefault="00C91E38" w:rsidP="00B06389">
      <w:pPr>
        <w:pStyle w:val="a3"/>
        <w:numPr>
          <w:ilvl w:val="0"/>
          <w:numId w:val="5"/>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在香港註冊的物業管理公司、物業持有者或業主立案法團等可提名轄下的建築物參與</w:t>
      </w:r>
      <w:r w:rsidR="00C91737" w:rsidRPr="00215CA7">
        <w:rPr>
          <w:rFonts w:ascii="Arial Unicode MS" w:eastAsia="Arial Unicode MS" w:hAnsi="Arial Unicode MS" w:cs="Arial Unicode MS" w:hint="eastAsia"/>
        </w:rPr>
        <w:t>嘉許</w:t>
      </w:r>
      <w:r w:rsidRPr="00215CA7">
        <w:rPr>
          <w:rFonts w:ascii="Arial Unicode MS" w:eastAsia="Arial Unicode MS" w:hAnsi="Arial Unicode MS" w:cs="Arial Unicode MS"/>
        </w:rPr>
        <w:t>計劃。</w:t>
      </w:r>
    </w:p>
    <w:p w:rsidR="00C91E38" w:rsidRPr="00215CA7" w:rsidRDefault="00C91E38" w:rsidP="00B06389">
      <w:pPr>
        <w:pStyle w:val="a3"/>
        <w:numPr>
          <w:ilvl w:val="0"/>
          <w:numId w:val="5"/>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參與嘉許計劃的建築物須為下列建築物：</w:t>
      </w:r>
    </w:p>
    <w:p w:rsidR="00C91E38" w:rsidRPr="00215CA7" w:rsidRDefault="00C91E38" w:rsidP="00B06389">
      <w:pPr>
        <w:pStyle w:val="a3"/>
        <w:numPr>
          <w:ilvl w:val="0"/>
          <w:numId w:val="17"/>
        </w:numPr>
        <w:tabs>
          <w:tab w:val="clear" w:pos="936"/>
          <w:tab w:val="clear" w:pos="1559"/>
          <w:tab w:val="clear" w:pos="2183"/>
          <w:tab w:val="clear" w:pos="2807"/>
        </w:tabs>
        <w:spacing w:line="460" w:lineRule="exact"/>
        <w:ind w:left="993" w:hanging="426"/>
        <w:rPr>
          <w:rFonts w:ascii="Arial Unicode MS" w:eastAsia="Arial Unicode MS" w:hAnsi="Arial Unicode MS" w:cs="Arial Unicode MS"/>
        </w:rPr>
      </w:pPr>
      <w:r w:rsidRPr="00215CA7">
        <w:rPr>
          <w:rFonts w:ascii="Arial Unicode MS" w:eastAsia="Arial Unicode MS" w:hAnsi="Arial Unicode MS" w:cs="Arial Unicode MS"/>
        </w:rPr>
        <w:t>商場</w:t>
      </w:r>
    </w:p>
    <w:p w:rsidR="00C91E38" w:rsidRPr="00215CA7" w:rsidRDefault="00C91E38" w:rsidP="00B06389">
      <w:pPr>
        <w:pStyle w:val="a3"/>
        <w:numPr>
          <w:ilvl w:val="0"/>
          <w:numId w:val="17"/>
        </w:numPr>
        <w:tabs>
          <w:tab w:val="clear" w:pos="936"/>
          <w:tab w:val="clear" w:pos="1559"/>
          <w:tab w:val="clear" w:pos="2183"/>
          <w:tab w:val="clear" w:pos="2807"/>
        </w:tabs>
        <w:spacing w:line="460" w:lineRule="exact"/>
        <w:ind w:left="993" w:hanging="426"/>
        <w:rPr>
          <w:rFonts w:ascii="Arial Unicode MS" w:eastAsia="Arial Unicode MS" w:hAnsi="Arial Unicode MS" w:cs="Arial Unicode MS"/>
        </w:rPr>
      </w:pPr>
      <w:r w:rsidRPr="00215CA7">
        <w:rPr>
          <w:rFonts w:ascii="Arial Unicode MS" w:eastAsia="Arial Unicode MS" w:hAnsi="Arial Unicode MS" w:cs="Arial Unicode MS"/>
        </w:rPr>
        <w:t>酒店</w:t>
      </w:r>
      <w:r w:rsidRPr="00215CA7">
        <w:rPr>
          <w:rFonts w:ascii="Arial Unicode MS" w:eastAsia="Arial Unicode MS" w:hAnsi="Arial Unicode MS" w:cs="Arial Unicode MS" w:hint="eastAsia"/>
        </w:rPr>
        <w:t>（只限非政府建築物）</w:t>
      </w:r>
    </w:p>
    <w:p w:rsidR="00C91E38" w:rsidRPr="00215CA7" w:rsidRDefault="00C91E38" w:rsidP="00B06389">
      <w:pPr>
        <w:pStyle w:val="a3"/>
        <w:numPr>
          <w:ilvl w:val="0"/>
          <w:numId w:val="17"/>
        </w:numPr>
        <w:tabs>
          <w:tab w:val="clear" w:pos="936"/>
          <w:tab w:val="clear" w:pos="1559"/>
          <w:tab w:val="clear" w:pos="2183"/>
          <w:tab w:val="clear" w:pos="2807"/>
        </w:tabs>
        <w:spacing w:line="460" w:lineRule="exact"/>
        <w:ind w:left="993" w:hanging="426"/>
        <w:rPr>
          <w:rFonts w:ascii="Arial Unicode MS" w:eastAsia="Arial Unicode MS" w:hAnsi="Arial Unicode MS" w:cs="Arial Unicode MS"/>
        </w:rPr>
      </w:pPr>
      <w:r w:rsidRPr="00215CA7">
        <w:rPr>
          <w:rFonts w:ascii="Arial Unicode MS" w:eastAsia="Arial Unicode MS" w:hAnsi="Arial Unicode MS" w:cs="Arial Unicode MS" w:hint="eastAsia"/>
        </w:rPr>
        <w:t>商業樓宇（只限非政府建築物）</w:t>
      </w:r>
    </w:p>
    <w:p w:rsidR="00C91E38" w:rsidRPr="00215CA7" w:rsidRDefault="00C91E38" w:rsidP="00B06389">
      <w:pPr>
        <w:pStyle w:val="a3"/>
        <w:numPr>
          <w:ilvl w:val="0"/>
          <w:numId w:val="5"/>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嘉許計劃的評審範圍</w:t>
      </w:r>
      <w:r w:rsidR="006216B1" w:rsidRPr="00215CA7">
        <w:rPr>
          <w:rFonts w:ascii="Arial Unicode MS" w:eastAsia="Arial Unicode MS" w:hAnsi="Arial Unicode MS" w:cs="Arial Unicode MS" w:hint="eastAsia"/>
        </w:rPr>
        <w:t>只</w:t>
      </w:r>
      <w:r w:rsidRPr="00215CA7">
        <w:rPr>
          <w:rFonts w:ascii="Arial Unicode MS" w:eastAsia="Arial Unicode MS" w:hAnsi="Arial Unicode MS" w:cs="Arial Unicode MS"/>
        </w:rPr>
        <w:t>限於建築物內供公眾人士使用的公</w:t>
      </w:r>
      <w:r w:rsidRPr="00215CA7">
        <w:rPr>
          <w:rFonts w:ascii="Arial Unicode MS" w:eastAsia="Arial Unicode MS" w:hAnsi="Arial Unicode MS" w:cs="Arial Unicode MS" w:hint="eastAsia"/>
        </w:rPr>
        <w:t>用</w:t>
      </w:r>
      <w:r w:rsidRPr="00215CA7">
        <w:rPr>
          <w:rFonts w:ascii="Arial Unicode MS" w:eastAsia="Arial Unicode MS" w:hAnsi="Arial Unicode MS" w:cs="Arial Unicode MS"/>
        </w:rPr>
        <w:t>地方</w:t>
      </w:r>
      <w:r w:rsidR="00045604" w:rsidRPr="00215CA7">
        <w:rPr>
          <w:rFonts w:ascii="Arial Unicode MS" w:eastAsia="Arial Unicode MS" w:hAnsi="Arial Unicode MS" w:cs="Arial Unicode MS" w:hint="eastAsia"/>
        </w:rPr>
        <w:t>。</w:t>
      </w: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lastRenderedPageBreak/>
        <w:t>評審準則</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主辦單位就</w:t>
      </w:r>
      <w:r w:rsidR="00C91737" w:rsidRPr="00215CA7">
        <w:rPr>
          <w:rFonts w:ascii="Arial Unicode MS" w:eastAsia="Arial Unicode MS" w:hAnsi="Arial Unicode MS" w:cs="Arial Unicode MS" w:hint="eastAsia"/>
        </w:rPr>
        <w:t>嘉許</w:t>
      </w:r>
      <w:r w:rsidRPr="00215CA7">
        <w:rPr>
          <w:rFonts w:ascii="Arial Unicode MS" w:eastAsia="Arial Unicode MS" w:hAnsi="Arial Unicode MS" w:cs="Arial Unicode MS" w:hint="eastAsia"/>
        </w:rPr>
        <w:t>計劃擬定下列7項評審準則。評審工作會由評審委員會負責，委員會</w:t>
      </w:r>
      <w:r w:rsidR="00045604" w:rsidRPr="00215CA7">
        <w:rPr>
          <w:rFonts w:ascii="Arial Unicode MS" w:eastAsia="Arial Unicode MS" w:hAnsi="Arial Unicode MS" w:cs="Arial Unicode MS" w:hint="eastAsia"/>
        </w:rPr>
        <w:t>將</w:t>
      </w:r>
      <w:r w:rsidRPr="00215CA7">
        <w:rPr>
          <w:rFonts w:ascii="Arial Unicode MS" w:eastAsia="Arial Unicode MS" w:hAnsi="Arial Unicode MS" w:cs="Arial Unicode MS" w:hint="eastAsia"/>
        </w:rPr>
        <w:t xml:space="preserve">參考下列各項準則的細項作評審： </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準則1：建築物的主要出入口及室內主要通道暢通無阻</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主要出入口裝設自動門</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門闊度不少於800毫米</w:t>
      </w:r>
    </w:p>
    <w:p w:rsidR="0067309D" w:rsidRPr="00215CA7" w:rsidRDefault="0067309D" w:rsidP="0067309D">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開門力度不得過重。連接室內和戶</w:t>
      </w:r>
      <w:r w:rsidRPr="00215CA7">
        <w:rPr>
          <w:rFonts w:ascii="Arial Unicode MS" w:eastAsia="Arial Unicode MS" w:hAnsi="Arial Unicode MS" w:cs="Arial Unicode MS"/>
        </w:rPr>
        <w:t>外</w:t>
      </w:r>
      <w:r w:rsidRPr="00215CA7">
        <w:rPr>
          <w:rFonts w:ascii="Arial Unicode MS" w:eastAsia="Arial Unicode MS" w:hAnsi="Arial Unicode MS" w:cs="Arial Unicode MS" w:hint="eastAsia"/>
        </w:rPr>
        <w:t>的</w:t>
      </w:r>
      <w:r w:rsidRPr="00215CA7">
        <w:rPr>
          <w:rFonts w:ascii="Arial Unicode MS" w:eastAsia="Arial Unicode MS" w:hAnsi="Arial Unicode MS" w:cs="Arial Unicode MS"/>
        </w:rPr>
        <w:t>門於開啟時所需的水平力不超過 30牛頓</w:t>
      </w:r>
      <w:r w:rsidRPr="00215CA7">
        <w:rPr>
          <w:rFonts w:ascii="Arial Unicode MS" w:eastAsia="Arial Unicode MS" w:hAnsi="Arial Unicode MS" w:cs="Arial Unicode MS" w:hint="eastAsia"/>
        </w:rPr>
        <w:t>（即6.74磅力）；連接室內和室內的</w:t>
      </w:r>
      <w:r w:rsidRPr="00215CA7">
        <w:rPr>
          <w:rFonts w:ascii="Arial Unicode MS" w:eastAsia="Arial Unicode MS" w:hAnsi="Arial Unicode MS" w:cs="Arial Unicode MS"/>
        </w:rPr>
        <w:t>門於開啟時所需的水平力不超過 22牛頓</w:t>
      </w:r>
      <w:r w:rsidRPr="00215CA7">
        <w:rPr>
          <w:rFonts w:ascii="Arial Unicode MS" w:eastAsia="Arial Unicode MS" w:hAnsi="Arial Unicode MS" w:cs="Arial Unicode MS" w:hint="eastAsia"/>
        </w:rPr>
        <w:t>（即4.95磅力）</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無框玻璃門設有容易辨識的標誌</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通道淨闊度不少於1050毫米</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斜道坡度不可超過1:12</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斜道兩旁設扶手，扶手兩端作地平線式伸展至少300毫米</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斜道兩端設觸覺警示磚</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樓梯設有扶手，扶手兩端作地平線式伸展至少300毫米</w:t>
      </w:r>
    </w:p>
    <w:p w:rsidR="00C91E38" w:rsidRPr="00215CA7" w:rsidRDefault="00C91E38"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樓梯及電動樓梯兩端設觸覺警示</w:t>
      </w:r>
      <w:r w:rsidR="006216B1" w:rsidRPr="00215CA7">
        <w:rPr>
          <w:rFonts w:ascii="Arial Unicode MS" w:eastAsia="Arial Unicode MS" w:hAnsi="Arial Unicode MS" w:cs="Arial Unicode MS" w:hint="eastAsia"/>
        </w:rPr>
        <w:t>帶</w:t>
      </w:r>
    </w:p>
    <w:p w:rsidR="00C91E38" w:rsidRPr="00215CA7" w:rsidRDefault="004154E7" w:rsidP="00B06389">
      <w:pPr>
        <w:pStyle w:val="a4"/>
        <w:numPr>
          <w:ilvl w:val="0"/>
          <w:numId w:val="10"/>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有充足照明光線，</w:t>
      </w:r>
      <w:r w:rsidRPr="00215CA7">
        <w:rPr>
          <w:rFonts w:ascii="Arial Unicode MS" w:eastAsia="Arial Unicode MS" w:hAnsi="Arial Unicode MS" w:cs="Arial Unicode MS"/>
        </w:rPr>
        <w:t>地面入口大堂及升降機</w:t>
      </w:r>
      <w:r w:rsidRPr="00215CA7">
        <w:rPr>
          <w:rFonts w:ascii="Arial Unicode MS" w:eastAsia="Arial Unicode MS" w:hAnsi="Arial Unicode MS" w:cs="Arial Unicode MS" w:hint="eastAsia"/>
          <w:szCs w:val="24"/>
        </w:rPr>
        <w:t>有不少於</w:t>
      </w:r>
      <w:r w:rsidRPr="00215CA7">
        <w:rPr>
          <w:rFonts w:ascii="Arial Unicode MS" w:eastAsia="Arial Unicode MS" w:hAnsi="Arial Unicode MS" w:cs="Arial Unicode MS"/>
        </w:rPr>
        <w:t>120 勒克斯光度</w:t>
      </w:r>
      <w:r w:rsidRPr="00215CA7">
        <w:rPr>
          <w:rFonts w:ascii="Arial Unicode MS" w:eastAsia="Arial Unicode MS" w:hAnsi="Arial Unicode MS" w:cs="Arial Unicode MS" w:hint="eastAsia"/>
          <w:szCs w:val="24"/>
        </w:rPr>
        <w:t>的照明度</w:t>
      </w:r>
      <w:r w:rsidRPr="00215CA7">
        <w:rPr>
          <w:rFonts w:ascii="Arial Unicode MS" w:eastAsia="Arial Unicode MS" w:hAnsi="Arial Unicode MS" w:cs="Arial Unicode MS" w:hint="eastAsia"/>
        </w:rPr>
        <w:t>，</w:t>
      </w:r>
      <w:r w:rsidRPr="00215CA7">
        <w:rPr>
          <w:rFonts w:ascii="Arial Unicode MS" w:eastAsia="Arial Unicode MS" w:hAnsi="Arial Unicode MS" w:cs="Arial Unicode MS"/>
        </w:rPr>
        <w:t>樓上的升降機大堂、走廊、暢通易達路徑及樓梯</w:t>
      </w:r>
      <w:r w:rsidRPr="00215CA7">
        <w:rPr>
          <w:rFonts w:ascii="Arial Unicode MS" w:eastAsia="Arial Unicode MS" w:hAnsi="Arial Unicode MS" w:cs="Arial Unicode MS" w:hint="eastAsia"/>
          <w:szCs w:val="24"/>
        </w:rPr>
        <w:t>有不少於</w:t>
      </w:r>
      <w:r w:rsidRPr="00215CA7">
        <w:rPr>
          <w:rFonts w:ascii="Arial Unicode MS" w:eastAsia="Arial Unicode MS" w:hAnsi="Arial Unicode MS" w:cs="Arial Unicode MS"/>
        </w:rPr>
        <w:t>85勒克斯光度</w:t>
      </w:r>
      <w:r w:rsidRPr="00215CA7">
        <w:rPr>
          <w:rFonts w:ascii="Arial Unicode MS" w:eastAsia="Arial Unicode MS" w:hAnsi="Arial Unicode MS" w:cs="Arial Unicode MS" w:hint="eastAsia"/>
          <w:szCs w:val="24"/>
        </w:rPr>
        <w:t>的照明度</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準則2：</w:t>
      </w:r>
      <w:r w:rsidRPr="00215CA7">
        <w:rPr>
          <w:rFonts w:ascii="Arial Unicode MS" w:eastAsia="Arial Unicode MS" w:hAnsi="Arial Unicode MS" w:cs="Arial Unicode MS" w:hint="eastAsia"/>
          <w:b/>
          <w:sz w:val="28"/>
        </w:rPr>
        <w:t>如建築物設有升降機，則</w:t>
      </w:r>
      <w:r w:rsidR="00C91737" w:rsidRPr="00215CA7">
        <w:rPr>
          <w:rFonts w:ascii="Arial Unicode MS" w:eastAsia="Arial Unicode MS" w:hAnsi="Arial Unicode MS" w:cs="Arial Unicode MS" w:hint="eastAsia"/>
          <w:b/>
          <w:sz w:val="28"/>
        </w:rPr>
        <w:t>須</w:t>
      </w:r>
      <w:r w:rsidRPr="00215CA7">
        <w:rPr>
          <w:rFonts w:ascii="Arial Unicode MS" w:eastAsia="Arial Unicode MS" w:hAnsi="Arial Unicode MS" w:cs="Arial Unicode MS"/>
          <w:b/>
          <w:sz w:val="28"/>
        </w:rPr>
        <w:t>設有</w:t>
      </w:r>
      <w:r w:rsidR="00063582" w:rsidRPr="00215CA7">
        <w:rPr>
          <w:rFonts w:ascii="Arial Unicode MS" w:eastAsia="Arial Unicode MS" w:hAnsi="Arial Unicode MS" w:cs="Arial Unicode MS" w:hint="eastAsia"/>
          <w:b/>
          <w:sz w:val="28"/>
        </w:rPr>
        <w:t>最</w:t>
      </w:r>
      <w:r w:rsidRPr="00215CA7">
        <w:rPr>
          <w:rFonts w:ascii="Arial Unicode MS" w:eastAsia="Arial Unicode MS" w:hAnsi="Arial Unicode MS" w:cs="Arial Unicode MS" w:hint="eastAsia"/>
          <w:b/>
          <w:sz w:val="28"/>
        </w:rPr>
        <w:t>少一部無障礙</w:t>
      </w:r>
      <w:r w:rsidRPr="00215CA7">
        <w:rPr>
          <w:rFonts w:ascii="Arial Unicode MS" w:eastAsia="Arial Unicode MS" w:hAnsi="Arial Unicode MS" w:cs="Arial Unicode MS"/>
          <w:b/>
          <w:sz w:val="28"/>
        </w:rPr>
        <w:t>升降機</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有直接通道前往無障礙升降機</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大堂按鈕設於離地900毫米至1200毫米</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升降機內部面積不少於1200毫米x 1100毫米</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升降機內按鈕設於離地900毫米至1200毫米（或設輔助控制板）</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按鈕設有點字及可觸覺的記號，並可容易摸讀</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設發聲音訊顯示上落方向及停留的層樓</w:t>
      </w:r>
    </w:p>
    <w:p w:rsidR="00B06389"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rPr>
        <w:t>升降機</w:t>
      </w:r>
      <w:r w:rsidRPr="00215CA7">
        <w:rPr>
          <w:rFonts w:ascii="Arial Unicode MS" w:eastAsia="Arial Unicode MS" w:hAnsi="Arial Unicode MS" w:cs="Arial Unicode MS" w:hint="eastAsia"/>
        </w:rPr>
        <w:t>內設有</w:t>
      </w:r>
      <w:r w:rsidRPr="00215CA7">
        <w:rPr>
          <w:rFonts w:ascii="Arial Unicode MS" w:eastAsia="Arial Unicode MS" w:hAnsi="Arial Unicode MS" w:cs="Arial Unicode MS"/>
        </w:rPr>
        <w:t>緊急警號按鈕、作回應用的蜂鳴器和指示燈及對講機</w:t>
      </w:r>
    </w:p>
    <w:p w:rsidR="00C91E38" w:rsidRPr="00215CA7" w:rsidRDefault="00C91E38" w:rsidP="00B06389">
      <w:pPr>
        <w:pStyle w:val="a4"/>
        <w:numPr>
          <w:ilvl w:val="0"/>
          <w:numId w:val="16"/>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rPr>
        <w:t>作回應用的指示燈可閃亮，閃燈的旁邊設</w:t>
      </w:r>
      <w:r w:rsidRPr="00215CA7">
        <w:rPr>
          <w:rFonts w:ascii="Arial Unicode MS" w:eastAsia="Arial Unicode MS" w:hAnsi="Arial Unicode MS" w:cs="Arial Unicode MS" w:hint="eastAsia"/>
        </w:rPr>
        <w:t>有</w:t>
      </w:r>
      <w:r w:rsidRPr="00215CA7">
        <w:rPr>
          <w:rFonts w:ascii="Arial Unicode MS" w:eastAsia="Arial Unicode MS" w:hAnsi="Arial Unicode MS" w:cs="Arial Unicode MS"/>
        </w:rPr>
        <w:t>以中英文書寫的告示：</w:t>
      </w:r>
      <w:r w:rsidRPr="00215CA7">
        <w:rPr>
          <w:rFonts w:ascii="Arial Unicode MS" w:eastAsia="Arial Unicode MS" w:hAnsi="Arial Unicode MS" w:cs="Arial Unicode MS" w:hint="eastAsia"/>
        </w:rPr>
        <w:t>「</w:t>
      </w:r>
      <w:r w:rsidRPr="00215CA7">
        <w:rPr>
          <w:rFonts w:ascii="Arial Unicode MS" w:eastAsia="Arial Unicode MS" w:hAnsi="Arial Unicode MS" w:cs="Arial Unicode MS"/>
        </w:rPr>
        <w:t>此燈閃亮時，表示已收到求救信息，請耐心等候求援。</w:t>
      </w:r>
      <w:r w:rsidRPr="00215CA7">
        <w:rPr>
          <w:rFonts w:ascii="Arial Unicode MS" w:eastAsia="Arial Unicode MS" w:hAnsi="Arial Unicode MS" w:cs="Arial Unicode MS" w:hint="eastAsia"/>
        </w:rPr>
        <w:t>」</w:t>
      </w:r>
    </w:p>
    <w:p w:rsidR="00C91E38" w:rsidRPr="00215CA7" w:rsidRDefault="00C91E38" w:rsidP="00B06389">
      <w:pPr>
        <w:pStyle w:val="a3"/>
        <w:tabs>
          <w:tab w:val="clear" w:pos="936"/>
          <w:tab w:val="clear" w:pos="1559"/>
          <w:tab w:val="clear" w:pos="2183"/>
          <w:tab w:val="clear" w:pos="2807"/>
        </w:tabs>
        <w:spacing w:line="240" w:lineRule="exact"/>
        <w:rPr>
          <w:rFonts w:ascii="Arial Unicode MS" w:eastAsia="Arial Unicode MS" w:hAnsi="Arial Unicode MS" w:cs="Arial Unicode MS"/>
        </w:rPr>
      </w:pPr>
    </w:p>
    <w:p w:rsidR="00707AD5" w:rsidRDefault="00707AD5"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hint="eastAsia"/>
          <w:b/>
          <w:sz w:val="28"/>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準則3：大堂設有協助殘疾人士的設施</w:t>
      </w:r>
    </w:p>
    <w:p w:rsidR="00C91E38" w:rsidRPr="00215CA7" w:rsidRDefault="00C91E38" w:rsidP="00B06389">
      <w:pPr>
        <w:pStyle w:val="a4"/>
        <w:numPr>
          <w:ilvl w:val="0"/>
          <w:numId w:val="11"/>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如有為公眾提供平面圖，需另設有摸讀地圖</w:t>
      </w:r>
    </w:p>
    <w:p w:rsidR="00063582" w:rsidRPr="00215CA7" w:rsidRDefault="00063582" w:rsidP="00B06389">
      <w:pPr>
        <w:pStyle w:val="a4"/>
        <w:numPr>
          <w:ilvl w:val="0"/>
          <w:numId w:val="11"/>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設盲人引導徑從主要入口引領往升降機大堂、服務櫃台及摸讀地圖（只適用於商場）</w:t>
      </w:r>
    </w:p>
    <w:p w:rsidR="00C91E38" w:rsidRPr="00215CA7" w:rsidRDefault="00C91E38" w:rsidP="00B06389">
      <w:pPr>
        <w:pStyle w:val="a4"/>
        <w:numPr>
          <w:ilvl w:val="0"/>
          <w:numId w:val="11"/>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最少有一資訊櫃台的桌面高度不超過750毫米</w:t>
      </w:r>
      <w:r w:rsidR="00B42EBC" w:rsidRPr="00215CA7">
        <w:rPr>
          <w:rFonts w:ascii="Arial Unicode MS" w:eastAsia="Arial Unicode MS" w:hAnsi="Arial Unicode MS" w:cs="Arial Unicode MS" w:hint="eastAsia"/>
        </w:rPr>
        <w:t>（只適用於商場及酒店）</w:t>
      </w:r>
    </w:p>
    <w:p w:rsidR="00D745AA" w:rsidRPr="00215CA7" w:rsidRDefault="00D745AA" w:rsidP="00B06389">
      <w:pPr>
        <w:pStyle w:val="a4"/>
        <w:numPr>
          <w:ilvl w:val="0"/>
          <w:numId w:val="11"/>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如周圍環境嘈雜或櫃枱設有屏幕，最少有一資訊櫃台設有感應圈輔聽系統，並設有標誌（只適用於商場及酒店）</w:t>
      </w:r>
    </w:p>
    <w:p w:rsidR="00C91E38" w:rsidRPr="00215CA7" w:rsidRDefault="00C91E38" w:rsidP="00B06389">
      <w:pPr>
        <w:pStyle w:val="a4"/>
        <w:numPr>
          <w:ilvl w:val="0"/>
          <w:numId w:val="11"/>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設有視覺火警訊號系統</w:t>
      </w:r>
      <w:r w:rsidR="000E04F9" w:rsidRPr="00215CA7">
        <w:rPr>
          <w:rFonts w:ascii="Arial Unicode MS" w:eastAsia="Arial Unicode MS" w:hAnsi="Arial Unicode MS" w:cs="Arial Unicode MS" w:hint="eastAsia"/>
        </w:rPr>
        <w:t>裝置</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jc w:val="lef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準則4：</w:t>
      </w:r>
      <w:r w:rsidRPr="00215CA7">
        <w:rPr>
          <w:rFonts w:ascii="Arial Unicode MS" w:eastAsia="Arial Unicode MS" w:hAnsi="Arial Unicode MS" w:cs="Arial Unicode MS" w:hint="eastAsia"/>
          <w:b/>
          <w:sz w:val="28"/>
        </w:rPr>
        <w:t>如樓層設有</w:t>
      </w:r>
      <w:r w:rsidRPr="00215CA7">
        <w:rPr>
          <w:rFonts w:ascii="Arial Unicode MS" w:eastAsia="Arial Unicode MS" w:hAnsi="Arial Unicode MS" w:cs="Arial Unicode MS"/>
          <w:b/>
          <w:sz w:val="28"/>
        </w:rPr>
        <w:t>洗手間</w:t>
      </w:r>
      <w:r w:rsidRPr="00215CA7">
        <w:rPr>
          <w:rFonts w:ascii="Arial Unicode MS" w:eastAsia="Arial Unicode MS" w:hAnsi="Arial Unicode MS" w:cs="Arial Unicode MS" w:hint="eastAsia"/>
          <w:b/>
          <w:sz w:val="28"/>
        </w:rPr>
        <w:t>，則</w:t>
      </w:r>
      <w:r w:rsidR="00C91737" w:rsidRPr="00215CA7">
        <w:rPr>
          <w:rFonts w:ascii="Arial Unicode MS" w:eastAsia="Arial Unicode MS" w:hAnsi="Arial Unicode MS" w:cs="Arial Unicode MS" w:hint="eastAsia"/>
          <w:b/>
          <w:sz w:val="28"/>
        </w:rPr>
        <w:t>須</w:t>
      </w:r>
      <w:r w:rsidRPr="00215CA7">
        <w:rPr>
          <w:rFonts w:ascii="Arial Unicode MS" w:eastAsia="Arial Unicode MS" w:hAnsi="Arial Unicode MS" w:cs="Arial Unicode MS"/>
          <w:b/>
          <w:sz w:val="28"/>
        </w:rPr>
        <w:t>設有</w:t>
      </w:r>
      <w:r w:rsidRPr="00215CA7">
        <w:rPr>
          <w:rFonts w:ascii="Arial Unicode MS" w:eastAsia="Arial Unicode MS" w:hAnsi="Arial Unicode MS" w:cs="Arial Unicode MS" w:hint="eastAsia"/>
          <w:b/>
          <w:sz w:val="28"/>
        </w:rPr>
        <w:t>無障礙</w:t>
      </w:r>
      <w:r w:rsidRPr="00215CA7">
        <w:rPr>
          <w:rFonts w:ascii="Arial Unicode MS" w:eastAsia="Arial Unicode MS" w:hAnsi="Arial Unicode MS" w:cs="Arial Unicode MS"/>
          <w:b/>
          <w:sz w:val="28"/>
        </w:rPr>
        <w:t>洗手間</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前往洗手間的走廊闊度最少為1050毫米</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門開啟後淨闊度最少有800毫米</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開門力度不得過重。連接室內和戶</w:t>
      </w:r>
      <w:r w:rsidRPr="00215CA7">
        <w:rPr>
          <w:rFonts w:ascii="Arial Unicode MS" w:eastAsia="Arial Unicode MS" w:hAnsi="Arial Unicode MS" w:cs="Arial Unicode MS"/>
        </w:rPr>
        <w:t>外</w:t>
      </w:r>
      <w:r w:rsidRPr="00215CA7">
        <w:rPr>
          <w:rFonts w:ascii="Arial Unicode MS" w:eastAsia="Arial Unicode MS" w:hAnsi="Arial Unicode MS" w:cs="Arial Unicode MS" w:hint="eastAsia"/>
        </w:rPr>
        <w:t>的</w:t>
      </w:r>
      <w:r w:rsidRPr="00215CA7">
        <w:rPr>
          <w:rFonts w:ascii="Arial Unicode MS" w:eastAsia="Arial Unicode MS" w:hAnsi="Arial Unicode MS" w:cs="Arial Unicode MS"/>
        </w:rPr>
        <w:t>門於開啟時所需的水平力不超過 30牛頓</w:t>
      </w:r>
      <w:r w:rsidRPr="00215CA7">
        <w:rPr>
          <w:rFonts w:ascii="Arial Unicode MS" w:eastAsia="Arial Unicode MS" w:hAnsi="Arial Unicode MS" w:cs="Arial Unicode MS" w:hint="eastAsia"/>
        </w:rPr>
        <w:t>（即6.74磅力）；連接室內和室內的</w:t>
      </w:r>
      <w:r w:rsidRPr="00215CA7">
        <w:rPr>
          <w:rFonts w:ascii="Arial Unicode MS" w:eastAsia="Arial Unicode MS" w:hAnsi="Arial Unicode MS" w:cs="Arial Unicode MS"/>
        </w:rPr>
        <w:t>門於開啟時所需的水平力不超過 22牛頓</w:t>
      </w:r>
      <w:r w:rsidRPr="00215CA7">
        <w:rPr>
          <w:rFonts w:ascii="Arial Unicode MS" w:eastAsia="Arial Unicode MS" w:hAnsi="Arial Unicode MS" w:cs="Arial Unicode MS" w:hint="eastAsia"/>
        </w:rPr>
        <w:t>（即4.95磅力）</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洗手間</w:t>
      </w:r>
      <w:r w:rsidRPr="00215CA7">
        <w:rPr>
          <w:rFonts w:ascii="Arial Unicode MS" w:eastAsia="Arial Unicode MS" w:hAnsi="Arial Unicode MS" w:cs="Arial Unicode MS"/>
        </w:rPr>
        <w:t>活動範圍的淨空間面積不少於1500毫米</w:t>
      </w:r>
      <w:r w:rsidRPr="00215CA7">
        <w:rPr>
          <w:rFonts w:ascii="Arial Unicode MS" w:eastAsia="Arial Unicode MS" w:hAnsi="Arial Unicode MS" w:cs="Arial Unicode MS" w:hint="eastAsia"/>
        </w:rPr>
        <w:t xml:space="preserve">x </w:t>
      </w:r>
      <w:r w:rsidRPr="00215CA7">
        <w:rPr>
          <w:rFonts w:ascii="Arial Unicode MS" w:eastAsia="Arial Unicode MS" w:hAnsi="Arial Unicode MS" w:cs="Arial Unicode MS"/>
        </w:rPr>
        <w:t>1500毫米</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水龍頭設計為自動式或</w:t>
      </w:r>
      <w:r w:rsidR="00204D0C" w:rsidRPr="00215CA7">
        <w:rPr>
          <w:rFonts w:ascii="Arial Unicode MS" w:eastAsia="Arial Unicode MS" w:hAnsi="Arial Unicode MS" w:cs="Arial Unicode MS" w:hint="eastAsia"/>
        </w:rPr>
        <w:t>槓</w:t>
      </w:r>
      <w:r w:rsidRPr="00215CA7">
        <w:rPr>
          <w:rFonts w:ascii="Arial Unicode MS" w:eastAsia="Arial Unicode MS" w:hAnsi="Arial Unicode MS" w:cs="Arial Unicode MS" w:hint="eastAsia"/>
        </w:rPr>
        <w:t>桿式</w:t>
      </w:r>
    </w:p>
    <w:p w:rsidR="00C91E38" w:rsidRPr="00215CA7" w:rsidRDefault="00C91737"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設有操作正常的緊</w:t>
      </w:r>
      <w:r w:rsidRPr="00215CA7">
        <w:rPr>
          <w:rFonts w:ascii="Arial Unicode MS" w:eastAsia="Arial Unicode MS" w:hAnsi="Arial Unicode MS" w:cs="Arial Unicode MS"/>
        </w:rPr>
        <w:t>急召援鐘</w:t>
      </w:r>
    </w:p>
    <w:p w:rsidR="00D745AA" w:rsidRPr="00215CA7" w:rsidRDefault="0067309D"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設有視覺火警訊號系統裝置</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坐廁旁的牆上裝有1條水平扶手及1條垂直扶手，長度不少於600毫米</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坐廁另一邊裝上1道摺合扶手，長度不少於750毫米</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沖水掣設於</w:t>
      </w:r>
      <w:r w:rsidR="00C91737" w:rsidRPr="00215CA7">
        <w:rPr>
          <w:rFonts w:ascii="Arial Unicode MS" w:eastAsia="Arial Unicode MS" w:hAnsi="Arial Unicode MS" w:cs="Arial Unicode MS" w:hint="eastAsia"/>
        </w:rPr>
        <w:t>坐廁</w:t>
      </w:r>
      <w:r w:rsidRPr="00215CA7">
        <w:rPr>
          <w:rFonts w:ascii="Arial Unicode MS" w:eastAsia="Arial Unicode MS" w:hAnsi="Arial Unicode MS" w:cs="Arial Unicode MS" w:hint="eastAsia"/>
        </w:rPr>
        <w:t>外側</w:t>
      </w:r>
    </w:p>
    <w:p w:rsidR="00C91E38" w:rsidRPr="00215CA7" w:rsidRDefault="00C91E38" w:rsidP="00B06389">
      <w:pPr>
        <w:pStyle w:val="a4"/>
        <w:numPr>
          <w:ilvl w:val="0"/>
          <w:numId w:val="12"/>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殘疾人士洗手間不可上鎖</w:t>
      </w:r>
      <w:r w:rsidR="00FB25F0" w:rsidRPr="00215CA7">
        <w:rPr>
          <w:rFonts w:ascii="Arial Unicode MS" w:eastAsia="Arial Unicode MS" w:hAnsi="Arial Unicode MS" w:cs="Arial Unicode MS" w:hint="eastAsia"/>
        </w:rPr>
        <w:t>或</w:t>
      </w:r>
      <w:r w:rsidRPr="00215CA7">
        <w:rPr>
          <w:rFonts w:ascii="Arial Unicode MS" w:eastAsia="Arial Unicode MS" w:hAnsi="Arial Unicode MS" w:cs="Arial Unicode MS" w:hint="eastAsia"/>
        </w:rPr>
        <w:t>堆放雜物</w:t>
      </w:r>
    </w:p>
    <w:p w:rsidR="00B06389" w:rsidRPr="00215CA7" w:rsidRDefault="00B063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準則5：設有足夠及清晰的標誌，指示供殘疾人士使用的設施</w:t>
      </w:r>
    </w:p>
    <w:p w:rsidR="00C91E38" w:rsidRPr="00215CA7" w:rsidRDefault="00C91E38" w:rsidP="00B06389">
      <w:pPr>
        <w:pStyle w:val="a4"/>
        <w:numPr>
          <w:ilvl w:val="0"/>
          <w:numId w:val="13"/>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於當眼處設清晰殘疾標誌指示無障礙通道、無障礙</w:t>
      </w:r>
      <w:r w:rsidR="00C91737" w:rsidRPr="00215CA7">
        <w:rPr>
          <w:rFonts w:ascii="Arial Unicode MS" w:eastAsia="Arial Unicode MS" w:hAnsi="Arial Unicode MS" w:cs="Arial Unicode MS" w:hint="eastAsia"/>
        </w:rPr>
        <w:t>升降機和</w:t>
      </w:r>
      <w:r w:rsidRPr="00215CA7">
        <w:rPr>
          <w:rFonts w:ascii="Arial Unicode MS" w:eastAsia="Arial Unicode MS" w:hAnsi="Arial Unicode MS" w:cs="Arial Unicode MS" w:hint="eastAsia"/>
        </w:rPr>
        <w:t>殘疾人士洗手間等的位置</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lastRenderedPageBreak/>
        <w:t>準則6：</w:t>
      </w:r>
      <w:r w:rsidRPr="00215CA7">
        <w:rPr>
          <w:rFonts w:ascii="Arial Unicode MS" w:eastAsia="Arial Unicode MS" w:hAnsi="Arial Unicode MS" w:cs="Arial Unicode MS" w:hint="eastAsia"/>
          <w:b/>
          <w:sz w:val="28"/>
        </w:rPr>
        <w:t>如設有停車場，則同時</w:t>
      </w:r>
      <w:r w:rsidRPr="00215CA7">
        <w:rPr>
          <w:rFonts w:ascii="Arial Unicode MS" w:eastAsia="Arial Unicode MS" w:hAnsi="Arial Unicode MS" w:cs="Arial Unicode MS"/>
          <w:b/>
          <w:sz w:val="28"/>
        </w:rPr>
        <w:t>設有</w:t>
      </w:r>
      <w:r w:rsidRPr="00215CA7">
        <w:rPr>
          <w:rFonts w:ascii="Arial Unicode MS" w:eastAsia="Arial Unicode MS" w:hAnsi="Arial Unicode MS" w:cs="Arial Unicode MS" w:hint="eastAsia"/>
          <w:b/>
          <w:sz w:val="28"/>
        </w:rPr>
        <w:t>殘疾人士</w:t>
      </w:r>
      <w:r w:rsidRPr="00215CA7">
        <w:rPr>
          <w:rFonts w:ascii="Arial Unicode MS" w:eastAsia="Arial Unicode MS" w:hAnsi="Arial Unicode MS" w:cs="Arial Unicode MS"/>
          <w:b/>
          <w:sz w:val="28"/>
        </w:rPr>
        <w:t>停車位</w:t>
      </w:r>
    </w:p>
    <w:p w:rsidR="00C91E38" w:rsidRPr="00215CA7" w:rsidRDefault="00C91737" w:rsidP="00B06389">
      <w:pPr>
        <w:pStyle w:val="a4"/>
        <w:numPr>
          <w:ilvl w:val="0"/>
          <w:numId w:val="14"/>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如有停車場</w:t>
      </w:r>
      <w:r w:rsidR="00C91E38" w:rsidRPr="00215CA7">
        <w:rPr>
          <w:rFonts w:ascii="Arial Unicode MS" w:eastAsia="Arial Unicode MS" w:hAnsi="Arial Unicode MS" w:cs="Arial Unicode MS" w:hint="eastAsia"/>
        </w:rPr>
        <w:t>，須設有殘疾人士泊車位</w:t>
      </w:r>
    </w:p>
    <w:p w:rsidR="00C91E38" w:rsidRPr="00215CA7" w:rsidRDefault="00C91E38" w:rsidP="00B06389">
      <w:pPr>
        <w:pStyle w:val="a4"/>
        <w:numPr>
          <w:ilvl w:val="0"/>
          <w:numId w:val="14"/>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殘疾車位須鄰近</w:t>
      </w:r>
      <w:r w:rsidRPr="00215CA7">
        <w:rPr>
          <w:rFonts w:ascii="Arial Unicode MS" w:eastAsia="Arial Unicode MS" w:hAnsi="Arial Unicode MS" w:cs="Arial Unicode MS"/>
        </w:rPr>
        <w:t>無障礙升降機</w:t>
      </w:r>
    </w:p>
    <w:p w:rsidR="00C91E38" w:rsidRPr="00215CA7" w:rsidRDefault="00C91E38" w:rsidP="00B06389">
      <w:pPr>
        <w:pStyle w:val="a4"/>
        <w:numPr>
          <w:ilvl w:val="0"/>
          <w:numId w:val="14"/>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殘疾車位闊度不少於3500毫米</w:t>
      </w:r>
    </w:p>
    <w:p w:rsidR="00C91E38" w:rsidRPr="00215CA7" w:rsidRDefault="00C91E38" w:rsidP="00B06389">
      <w:pPr>
        <w:pStyle w:val="a4"/>
        <w:numPr>
          <w:ilvl w:val="0"/>
          <w:numId w:val="14"/>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殘疾車位</w:t>
      </w:r>
      <w:r w:rsidRPr="00215CA7">
        <w:rPr>
          <w:rFonts w:ascii="Arial Unicode MS" w:eastAsia="Arial Unicode MS" w:hAnsi="Arial Unicode MS" w:cs="Arial Unicode MS"/>
        </w:rPr>
        <w:t>的地面須</w:t>
      </w:r>
      <w:r w:rsidR="00C91737" w:rsidRPr="00215CA7">
        <w:rPr>
          <w:rFonts w:ascii="Arial Unicode MS" w:eastAsia="Arial Unicode MS" w:hAnsi="Arial Unicode MS" w:cs="Arial Unicode MS" w:hint="eastAsia"/>
        </w:rPr>
        <w:t>設有</w:t>
      </w:r>
      <w:r w:rsidRPr="00215CA7">
        <w:rPr>
          <w:rFonts w:ascii="Arial Unicode MS" w:eastAsia="Arial Unicode MS" w:hAnsi="Arial Unicode MS" w:cs="Arial Unicode MS"/>
        </w:rPr>
        <w:t>清晰標示</w:t>
      </w:r>
      <w:r w:rsidRPr="00215CA7">
        <w:rPr>
          <w:rFonts w:ascii="Arial Unicode MS" w:eastAsia="Arial Unicode MS" w:hAnsi="Arial Unicode MS" w:cs="Arial Unicode MS" w:hint="eastAsia"/>
        </w:rPr>
        <w:t>面積為1500毫米x 1500毫米的</w:t>
      </w:r>
      <w:r w:rsidRPr="00215CA7">
        <w:rPr>
          <w:rFonts w:ascii="Arial Unicode MS" w:eastAsia="Arial Unicode MS" w:hAnsi="Arial Unicode MS" w:cs="Arial Unicode MS"/>
        </w:rPr>
        <w:t>國際暢通易達標誌</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sz w:val="28"/>
        </w:rPr>
      </w:pPr>
      <w:r w:rsidRPr="00215CA7">
        <w:rPr>
          <w:rFonts w:ascii="Arial Unicode MS" w:eastAsia="Arial Unicode MS" w:hAnsi="Arial Unicode MS" w:cs="Arial Unicode MS"/>
          <w:b/>
          <w:sz w:val="28"/>
        </w:rPr>
        <w:t>準則7：設有適合殘疾人士使用的客房</w:t>
      </w:r>
      <w:r w:rsidRPr="00215CA7">
        <w:rPr>
          <w:rFonts w:ascii="Arial Unicode MS" w:eastAsia="Arial Unicode MS" w:hAnsi="Arial Unicode MS" w:cs="Arial Unicode MS" w:hint="eastAsia"/>
          <w:b/>
          <w:sz w:val="28"/>
        </w:rPr>
        <w:t>（只</w:t>
      </w:r>
      <w:r w:rsidRPr="00215CA7">
        <w:rPr>
          <w:rFonts w:ascii="Arial Unicode MS" w:eastAsia="Arial Unicode MS" w:hAnsi="Arial Unicode MS" w:cs="Arial Unicode MS"/>
          <w:b/>
          <w:sz w:val="28"/>
        </w:rPr>
        <w:t>適用於酒店</w:t>
      </w:r>
      <w:r w:rsidRPr="00215CA7">
        <w:rPr>
          <w:rFonts w:ascii="Arial Unicode MS" w:eastAsia="Arial Unicode MS" w:hAnsi="Arial Unicode MS" w:cs="Arial Unicode MS" w:hint="eastAsia"/>
          <w:b/>
          <w:sz w:val="28"/>
        </w:rPr>
        <w:t>）</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每100</w:t>
      </w:r>
      <w:r w:rsidR="00C91737" w:rsidRPr="00215CA7">
        <w:rPr>
          <w:rFonts w:ascii="Arial Unicode MS" w:eastAsia="Arial Unicode MS" w:hAnsi="Arial Unicode MS" w:cs="Arial Unicode MS" w:hint="eastAsia"/>
        </w:rPr>
        <w:t>間</w:t>
      </w:r>
      <w:r w:rsidRPr="00215CA7">
        <w:rPr>
          <w:rFonts w:ascii="Arial Unicode MS" w:eastAsia="Arial Unicode MS" w:hAnsi="Arial Unicode MS" w:cs="Arial Unicode MS" w:hint="eastAsia"/>
        </w:rPr>
        <w:t>客房最少設2</w:t>
      </w:r>
      <w:r w:rsidR="00C91737" w:rsidRPr="00215CA7">
        <w:rPr>
          <w:rFonts w:ascii="Arial Unicode MS" w:eastAsia="Arial Unicode MS" w:hAnsi="Arial Unicode MS" w:cs="Arial Unicode MS" w:hint="eastAsia"/>
        </w:rPr>
        <w:t>間</w:t>
      </w:r>
      <w:r w:rsidRPr="00215CA7">
        <w:rPr>
          <w:rFonts w:ascii="Arial Unicode MS" w:eastAsia="Arial Unicode MS" w:hAnsi="Arial Unicode MS" w:cs="Arial Unicode MS" w:hint="eastAsia"/>
        </w:rPr>
        <w:t>殘疾人士客房</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客房門口及客房內廁所門口的淨闊度不少於800毫米</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房間內通道不少於800毫米</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洗手間及浴室內須有足夠空間讓輪椅轉動</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坐廁兩旁設有扶手</w:t>
      </w:r>
    </w:p>
    <w:p w:rsidR="00C91E38" w:rsidRPr="00215CA7" w:rsidRDefault="00C91E38" w:rsidP="00B06389">
      <w:pPr>
        <w:pStyle w:val="a4"/>
        <w:numPr>
          <w:ilvl w:val="0"/>
          <w:numId w:val="15"/>
        </w:numPr>
        <w:tabs>
          <w:tab w:val="clear" w:pos="936"/>
          <w:tab w:val="clear" w:pos="1559"/>
          <w:tab w:val="clear" w:pos="2183"/>
          <w:tab w:val="clear" w:pos="2807"/>
        </w:tabs>
        <w:spacing w:after="0" w:line="460" w:lineRule="exact"/>
        <w:ind w:leftChars="0" w:left="709" w:hanging="709"/>
        <w:jc w:val="left"/>
        <w:rPr>
          <w:rFonts w:ascii="Arial Unicode MS" w:eastAsia="Arial Unicode MS" w:hAnsi="Arial Unicode MS" w:cs="Arial Unicode MS"/>
        </w:rPr>
      </w:pPr>
      <w:r w:rsidRPr="00215CA7">
        <w:rPr>
          <w:rFonts w:ascii="Arial Unicode MS" w:eastAsia="Arial Unicode MS" w:hAnsi="Arial Unicode MS" w:cs="Arial Unicode MS" w:hint="eastAsia"/>
        </w:rPr>
        <w:t>有提供輔助淋浴設備</w:t>
      </w:r>
    </w:p>
    <w:p w:rsidR="00C91737" w:rsidRPr="00215CA7" w:rsidRDefault="00C91737" w:rsidP="00B06389">
      <w:pPr>
        <w:tabs>
          <w:tab w:val="clear" w:pos="936"/>
          <w:tab w:val="clear" w:pos="1559"/>
          <w:tab w:val="clear" w:pos="2183"/>
          <w:tab w:val="clear" w:pos="2807"/>
        </w:tabs>
        <w:spacing w:after="0" w:line="460" w:lineRule="exact"/>
        <w:jc w:val="left"/>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獎項及獎品</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嘉許計劃將設立</w:t>
      </w:r>
      <w:r w:rsidRPr="00215CA7">
        <w:rPr>
          <w:rFonts w:ascii="Arial Unicode MS" w:eastAsia="Arial Unicode MS" w:hAnsi="Arial Unicode MS" w:cs="Arial Unicode MS" w:hint="eastAsia"/>
        </w:rPr>
        <w:t>兩</w:t>
      </w:r>
      <w:r w:rsidRPr="00215CA7">
        <w:rPr>
          <w:rFonts w:ascii="Arial Unicode MS" w:eastAsia="Arial Unicode MS" w:hAnsi="Arial Unicode MS" w:cs="Arial Unicode MS"/>
        </w:rPr>
        <w:t>類</w:t>
      </w:r>
      <w:r w:rsidRPr="00215CA7">
        <w:rPr>
          <w:rFonts w:ascii="Arial Unicode MS" w:eastAsia="Arial Unicode MS" w:hAnsi="Arial Unicode MS" w:cs="Arial Unicode MS" w:hint="eastAsia"/>
        </w:rPr>
        <w:t>獎</w:t>
      </w:r>
      <w:r w:rsidRPr="00215CA7">
        <w:rPr>
          <w:rFonts w:ascii="Arial Unicode MS" w:eastAsia="Arial Unicode MS" w:hAnsi="Arial Unicode MS" w:cs="Arial Unicode MS"/>
        </w:rPr>
        <w:t>項</w:t>
      </w:r>
      <w:r w:rsidRPr="00215CA7">
        <w:rPr>
          <w:rFonts w:ascii="Arial Unicode MS" w:eastAsia="Arial Unicode MS" w:hAnsi="Arial Unicode MS" w:cs="Arial Unicode MS" w:hint="eastAsia"/>
        </w:rPr>
        <w:t>，</w:t>
      </w:r>
      <w:r w:rsidRPr="00215CA7">
        <w:rPr>
          <w:rFonts w:ascii="Arial Unicode MS" w:eastAsia="Arial Unicode MS" w:hAnsi="Arial Unicode MS" w:cs="Arial Unicode MS"/>
        </w:rPr>
        <w:t>包括「共融環境獎」</w:t>
      </w:r>
      <w:r w:rsidRPr="00215CA7">
        <w:rPr>
          <w:rFonts w:ascii="Arial Unicode MS" w:eastAsia="Arial Unicode MS" w:hAnsi="Arial Unicode MS" w:cs="Arial Unicode MS" w:hint="eastAsia"/>
        </w:rPr>
        <w:t>及</w:t>
      </w:r>
      <w:r w:rsidRPr="00215CA7">
        <w:rPr>
          <w:rFonts w:ascii="Arial Unicode MS" w:eastAsia="Arial Unicode MS" w:hAnsi="Arial Unicode MS" w:cs="Arial Unicode MS"/>
        </w:rPr>
        <w:t>「全面共融大獎」</w:t>
      </w:r>
      <w:r w:rsidRPr="00215CA7">
        <w:rPr>
          <w:rFonts w:ascii="Arial Unicode MS" w:eastAsia="Arial Unicode MS" w:hAnsi="Arial Unicode MS" w:cs="Arial Unicode MS" w:hint="eastAsia"/>
        </w:rPr>
        <w:t>。</w:t>
      </w:r>
    </w:p>
    <w:p w:rsidR="00C91E38" w:rsidRPr="00215CA7" w:rsidRDefault="00C91E38" w:rsidP="00B06389">
      <w:pPr>
        <w:pStyle w:val="a3"/>
        <w:tabs>
          <w:tab w:val="clear" w:pos="936"/>
          <w:tab w:val="clear" w:pos="1559"/>
          <w:tab w:val="clear" w:pos="2183"/>
          <w:tab w:val="clear" w:pos="2807"/>
        </w:tabs>
        <w:spacing w:line="460" w:lineRule="exact"/>
        <w:ind w:leftChars="167" w:left="1134" w:hangingChars="211" w:hanging="633"/>
        <w:rPr>
          <w:rFonts w:ascii="Arial Unicode MS" w:eastAsia="Arial Unicode MS" w:hAnsi="Arial Unicode MS" w:cs="Arial Unicode MS"/>
          <w:lang w:eastAsia="zh-HK"/>
        </w:rPr>
      </w:pPr>
    </w:p>
    <w:p w:rsidR="00C91E38" w:rsidRPr="00215CA7" w:rsidRDefault="00C91E38" w:rsidP="00B06389">
      <w:pPr>
        <w:pStyle w:val="a3"/>
        <w:numPr>
          <w:ilvl w:val="0"/>
          <w:numId w:val="7"/>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「共融環境獎」：獲獎建築物須符合上述7項準則</w:t>
      </w:r>
      <w:r w:rsidRPr="00215CA7">
        <w:rPr>
          <w:rFonts w:ascii="Arial Unicode MS" w:eastAsia="Arial Unicode MS" w:hAnsi="Arial Unicode MS" w:cs="Arial Unicode MS" w:hint="eastAsia"/>
          <w:b/>
          <w:u w:val="single"/>
        </w:rPr>
        <w:t>及</w:t>
      </w:r>
      <w:r w:rsidRPr="00215CA7">
        <w:rPr>
          <w:rFonts w:ascii="Arial Unicode MS" w:eastAsia="Arial Unicode MS" w:hAnsi="Arial Unicode MS" w:cs="Arial Unicode MS" w:hint="eastAsia"/>
          <w:b/>
        </w:rPr>
        <w:t>《設計手冊：暢通無阻的通道2008》內最少2項</w:t>
      </w:r>
      <w:r w:rsidRPr="00215CA7">
        <w:rPr>
          <w:rFonts w:ascii="Arial Unicode MS" w:eastAsia="Arial Unicode MS" w:hAnsi="Arial Unicode MS" w:cs="Arial Unicode MS"/>
          <w:b/>
        </w:rPr>
        <w:t>建議遵守的設計規定</w:t>
      </w:r>
      <w:r w:rsidRPr="00215CA7">
        <w:rPr>
          <w:rFonts w:ascii="Arial Unicode MS" w:eastAsia="Arial Unicode MS" w:hAnsi="Arial Unicode MS" w:cs="Arial Unicode MS" w:hint="eastAsia"/>
          <w:b/>
        </w:rPr>
        <w:t>。（參賽單位須提交資料）</w:t>
      </w:r>
    </w:p>
    <w:p w:rsidR="00C91E38" w:rsidRPr="00215CA7" w:rsidRDefault="00C91E38" w:rsidP="00B06389">
      <w:pPr>
        <w:pStyle w:val="a3"/>
        <w:tabs>
          <w:tab w:val="clear" w:pos="936"/>
          <w:tab w:val="clear" w:pos="1559"/>
          <w:tab w:val="clear" w:pos="2183"/>
          <w:tab w:val="clear" w:pos="2807"/>
        </w:tabs>
        <w:spacing w:line="460" w:lineRule="exact"/>
        <w:ind w:left="1200"/>
        <w:rPr>
          <w:rFonts w:ascii="Arial Unicode MS" w:eastAsia="Arial Unicode MS" w:hAnsi="Arial Unicode MS" w:cs="Arial Unicode MS"/>
        </w:rPr>
      </w:pPr>
      <w:r w:rsidRPr="00215CA7">
        <w:rPr>
          <w:rFonts w:ascii="Arial Unicode MS" w:eastAsia="Arial Unicode MS" w:hAnsi="Arial Unicode MS" w:cs="Arial Unicode MS"/>
        </w:rPr>
        <w:t>「共融環境獎」</w:t>
      </w:r>
      <w:r w:rsidRPr="00215CA7">
        <w:rPr>
          <w:rFonts w:ascii="Arial Unicode MS" w:eastAsia="Arial Unicode MS" w:hAnsi="Arial Unicode MS" w:cs="Arial Unicode MS" w:hint="eastAsia"/>
        </w:rPr>
        <w:t>得獎機構可獲頒獎狀及認可使用</w:t>
      </w:r>
      <w:r w:rsidRPr="00215CA7">
        <w:rPr>
          <w:rFonts w:ascii="Arial Unicode MS" w:eastAsia="Arial Unicode MS" w:hAnsi="Arial Unicode MS" w:cs="Arial Unicode MS"/>
        </w:rPr>
        <w:t>共融環境</w:t>
      </w:r>
      <w:r w:rsidRPr="00215CA7">
        <w:rPr>
          <w:rFonts w:ascii="Arial Unicode MS" w:eastAsia="Arial Unicode MS" w:hAnsi="Arial Unicode MS" w:cs="Arial Unicode MS" w:hint="eastAsia"/>
        </w:rPr>
        <w:t>標誌。</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numPr>
          <w:ilvl w:val="0"/>
          <w:numId w:val="7"/>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「全面共融大獎」：獲獎建築物除符合「共融環境獎」</w:t>
      </w:r>
      <w:r w:rsidRPr="00215CA7">
        <w:rPr>
          <w:rFonts w:ascii="Arial Unicode MS" w:eastAsia="Arial Unicode MS" w:hAnsi="Arial Unicode MS" w:cs="Arial Unicode MS" w:hint="eastAsia"/>
          <w:b/>
        </w:rPr>
        <w:t>的獲獎</w:t>
      </w:r>
      <w:r w:rsidRPr="00215CA7">
        <w:rPr>
          <w:rFonts w:ascii="Arial Unicode MS" w:eastAsia="Arial Unicode MS" w:hAnsi="Arial Unicode MS" w:cs="Arial Unicode MS"/>
          <w:b/>
        </w:rPr>
        <w:t>準則外，</w:t>
      </w:r>
      <w:r w:rsidRPr="00215CA7">
        <w:rPr>
          <w:rFonts w:ascii="Arial Unicode MS" w:eastAsia="Arial Unicode MS" w:hAnsi="Arial Unicode MS" w:cs="Arial Unicode MS" w:hint="eastAsia"/>
          <w:b/>
        </w:rPr>
        <w:t>須有更進一步的設施或安排，以方便殘疾人士使用該建築物，有關建築物</w:t>
      </w:r>
      <w:r w:rsidRPr="00215CA7">
        <w:rPr>
          <w:rFonts w:ascii="Arial Unicode MS" w:eastAsia="Arial Unicode MS" w:hAnsi="Arial Unicode MS" w:cs="Arial Unicode MS"/>
          <w:b/>
        </w:rPr>
        <w:t>須符合下列</w:t>
      </w:r>
      <w:r w:rsidRPr="00215CA7">
        <w:rPr>
          <w:rFonts w:ascii="Arial Unicode MS" w:eastAsia="Arial Unicode MS" w:hAnsi="Arial Unicode MS" w:cs="Arial Unicode MS" w:hint="eastAsia"/>
          <w:b/>
        </w:rPr>
        <w:t>條件（參賽單位須提交資料）</w:t>
      </w:r>
      <w:r w:rsidRPr="00215CA7">
        <w:rPr>
          <w:rFonts w:ascii="Arial Unicode MS" w:eastAsia="Arial Unicode MS" w:hAnsi="Arial Unicode MS" w:cs="Arial Unicode MS"/>
          <w:b/>
        </w:rPr>
        <w:t>：</w:t>
      </w:r>
    </w:p>
    <w:p w:rsidR="00C91E38" w:rsidRPr="00215CA7" w:rsidRDefault="00C91E38"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p>
    <w:p w:rsidR="00074F50" w:rsidRPr="00215CA7" w:rsidRDefault="00C91E38"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r w:rsidRPr="00215CA7">
        <w:rPr>
          <w:rFonts w:ascii="Arial Unicode MS" w:eastAsia="Arial Unicode MS" w:hAnsi="Arial Unicode MS" w:cs="Arial Unicode MS" w:hint="eastAsia"/>
          <w:b/>
        </w:rPr>
        <w:t>條件一：曾進行具創意及顯著超越</w:t>
      </w:r>
      <w:r w:rsidRPr="00215CA7">
        <w:rPr>
          <w:rFonts w:ascii="Arial Unicode MS" w:eastAsia="Arial Unicode MS" w:hAnsi="Arial Unicode MS" w:cs="Arial Unicode MS"/>
          <w:b/>
        </w:rPr>
        <w:t>上述7項準則</w:t>
      </w:r>
      <w:r w:rsidRPr="00215CA7">
        <w:rPr>
          <w:rFonts w:ascii="Arial Unicode MS" w:eastAsia="Arial Unicode MS" w:hAnsi="Arial Unicode MS" w:cs="Arial Unicode MS" w:hint="eastAsia"/>
          <w:b/>
        </w:rPr>
        <w:t>的改善措施，</w:t>
      </w:r>
      <w:r w:rsidRPr="00215CA7">
        <w:rPr>
          <w:rFonts w:ascii="Arial Unicode MS" w:eastAsia="Arial Unicode MS" w:hAnsi="Arial Unicode MS" w:cs="Arial Unicode MS"/>
          <w:b/>
        </w:rPr>
        <w:t>以</w:t>
      </w:r>
      <w:r w:rsidRPr="00215CA7">
        <w:rPr>
          <w:rFonts w:ascii="Arial Unicode MS" w:eastAsia="Arial Unicode MS" w:hAnsi="Arial Unicode MS" w:cs="Arial Unicode MS" w:hint="eastAsia"/>
          <w:b/>
        </w:rPr>
        <w:t>方便殘疾人士使用該建築物；</w:t>
      </w:r>
    </w:p>
    <w:p w:rsidR="00074F50" w:rsidRPr="00215CA7" w:rsidRDefault="00074F50"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p>
    <w:p w:rsidR="00C91E38" w:rsidRPr="00215CA7" w:rsidRDefault="00074F50"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r w:rsidRPr="00215CA7">
        <w:rPr>
          <w:rFonts w:ascii="Arial Unicode MS" w:eastAsia="Arial Unicode MS" w:hAnsi="Arial Unicode MS" w:cs="Arial Unicode MS" w:hint="eastAsia"/>
          <w:b/>
        </w:rPr>
        <w:lastRenderedPageBreak/>
        <w:t>或</w:t>
      </w:r>
    </w:p>
    <w:p w:rsidR="00074F50" w:rsidRPr="00215CA7" w:rsidRDefault="00074F50"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p>
    <w:p w:rsidR="00C91E38" w:rsidRPr="00215CA7" w:rsidRDefault="00C91E38" w:rsidP="00B06389">
      <w:pPr>
        <w:pStyle w:val="a3"/>
        <w:tabs>
          <w:tab w:val="clear" w:pos="936"/>
          <w:tab w:val="clear" w:pos="1559"/>
          <w:tab w:val="clear" w:pos="2183"/>
          <w:tab w:val="clear" w:pos="2807"/>
        </w:tabs>
        <w:spacing w:line="460" w:lineRule="exact"/>
        <w:ind w:left="1221"/>
        <w:rPr>
          <w:rFonts w:ascii="Arial Unicode MS" w:eastAsia="Arial Unicode MS" w:hAnsi="Arial Unicode MS" w:cs="Arial Unicode MS"/>
          <w:b/>
        </w:rPr>
      </w:pPr>
      <w:r w:rsidRPr="00215CA7">
        <w:rPr>
          <w:rFonts w:ascii="Arial Unicode MS" w:eastAsia="Arial Unicode MS" w:hAnsi="Arial Unicode MS" w:cs="Arial Unicode MS" w:hint="eastAsia"/>
          <w:b/>
        </w:rPr>
        <w:t>條件二</w:t>
      </w:r>
      <w:r w:rsidRPr="00215CA7">
        <w:rPr>
          <w:rFonts w:ascii="Arial Unicode MS" w:eastAsia="Arial Unicode MS" w:hAnsi="Arial Unicode MS" w:cs="Arial Unicode MS"/>
          <w:b/>
        </w:rPr>
        <w:t>：在提供服務時</w:t>
      </w:r>
      <w:r w:rsidRPr="00215CA7">
        <w:rPr>
          <w:rFonts w:ascii="Arial Unicode MS" w:eastAsia="Arial Unicode MS" w:hAnsi="Arial Unicode MS" w:cs="Arial Unicode MS" w:hint="eastAsia"/>
          <w:b/>
        </w:rPr>
        <w:t>為殘疾人士提供一定程度</w:t>
      </w:r>
      <w:r w:rsidRPr="00215CA7">
        <w:rPr>
          <w:rFonts w:ascii="Arial Unicode MS" w:eastAsia="Arial Unicode MS" w:hAnsi="Arial Unicode MS" w:cs="Arial Unicode MS"/>
          <w:b/>
        </w:rPr>
        <w:t>方便的安排，</w:t>
      </w:r>
      <w:r w:rsidRPr="00215CA7">
        <w:rPr>
          <w:rFonts w:ascii="Arial Unicode MS" w:eastAsia="Arial Unicode MS" w:hAnsi="Arial Unicode MS" w:cs="Arial Unicode MS" w:hint="eastAsia"/>
          <w:b/>
        </w:rPr>
        <w:t>例</w:t>
      </w:r>
      <w:r w:rsidRPr="00215CA7">
        <w:rPr>
          <w:rFonts w:ascii="Arial Unicode MS" w:eastAsia="Arial Unicode MS" w:hAnsi="Arial Unicode MS" w:cs="Arial Unicode MS"/>
          <w:b/>
        </w:rPr>
        <w:t>如</w:t>
      </w:r>
      <w:r w:rsidRPr="00215CA7">
        <w:rPr>
          <w:rFonts w:ascii="Arial Unicode MS" w:eastAsia="Arial Unicode MS" w:hAnsi="Arial Unicode MS" w:cs="Arial Unicode MS" w:hint="eastAsia"/>
          <w:b/>
        </w:rPr>
        <w:t>但並不限於</w:t>
      </w:r>
      <w:r w:rsidRPr="00215CA7">
        <w:rPr>
          <w:rFonts w:ascii="Arial Unicode MS" w:eastAsia="Arial Unicode MS" w:hAnsi="Arial Unicode MS" w:cs="Arial Unicode MS"/>
          <w:b/>
        </w:rPr>
        <w:t>：</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b/>
        </w:rPr>
        <w:t>提供點字資訊</w:t>
      </w:r>
      <w:r w:rsidRPr="00215CA7">
        <w:rPr>
          <w:rFonts w:ascii="Arial Unicode MS" w:eastAsia="Arial Unicode MS" w:hAnsi="Arial Unicode MS" w:cs="Arial Unicode MS" w:hint="eastAsia"/>
          <w:b/>
        </w:rPr>
        <w:t>；</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提供語音訊息；</w:t>
      </w:r>
    </w:p>
    <w:p w:rsidR="009F3482" w:rsidRPr="00215CA7" w:rsidRDefault="00C117BF"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提供後備</w:t>
      </w:r>
      <w:r w:rsidR="009F3482" w:rsidRPr="00215CA7">
        <w:rPr>
          <w:rFonts w:ascii="Arial Unicode MS" w:eastAsia="Arial Unicode MS" w:hAnsi="Arial Unicode MS" w:cs="Arial Unicode MS" w:hint="eastAsia"/>
          <w:b/>
        </w:rPr>
        <w:t>輪椅借用服務；</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歡迎導盲犬進入；</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以較大符號／字體設計及製作；</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善用強烈對比顏色於設計當中；</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b/>
        </w:rPr>
        <w:t>為員工提供</w:t>
      </w:r>
      <w:r w:rsidRPr="00215CA7">
        <w:rPr>
          <w:rFonts w:ascii="Arial Unicode MS" w:eastAsia="Arial Unicode MS" w:hAnsi="Arial Unicode MS" w:cs="Arial Unicode MS" w:hint="eastAsia"/>
          <w:b/>
        </w:rPr>
        <w:t>與殘疾人溝通方法的培訓；</w:t>
      </w:r>
    </w:p>
    <w:p w:rsidR="009F3482"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b/>
        </w:rPr>
        <w:t>網站採用無障礙網頁設計（如符合Web Content Accessibility Guidelines(WCAG) 2.0 並達AA 級別）</w:t>
      </w:r>
      <w:r w:rsidRPr="00215CA7">
        <w:rPr>
          <w:rFonts w:ascii="Arial Unicode MS" w:eastAsia="Arial Unicode MS" w:hAnsi="Arial Unicode MS" w:cs="Arial Unicode MS" w:hint="eastAsia"/>
          <w:b/>
        </w:rPr>
        <w:t>；或</w:t>
      </w:r>
    </w:p>
    <w:p w:rsidR="00C91E38" w:rsidRPr="00215CA7" w:rsidRDefault="009F3482" w:rsidP="00B06389">
      <w:pPr>
        <w:pStyle w:val="a3"/>
        <w:numPr>
          <w:ilvl w:val="3"/>
          <w:numId w:val="9"/>
        </w:numPr>
        <w:tabs>
          <w:tab w:val="clear" w:pos="936"/>
          <w:tab w:val="clear" w:pos="1559"/>
          <w:tab w:val="clear" w:pos="2183"/>
          <w:tab w:val="clear" w:pos="2807"/>
        </w:tabs>
        <w:spacing w:line="460" w:lineRule="exact"/>
        <w:ind w:left="1701" w:hanging="425"/>
        <w:rPr>
          <w:rFonts w:ascii="Arial Unicode MS" w:eastAsia="Arial Unicode MS" w:hAnsi="Arial Unicode MS" w:cs="Arial Unicode MS"/>
          <w:b/>
        </w:rPr>
      </w:pPr>
      <w:r w:rsidRPr="00215CA7">
        <w:rPr>
          <w:rFonts w:ascii="Arial Unicode MS" w:eastAsia="Arial Unicode MS" w:hAnsi="Arial Unicode MS" w:cs="Arial Unicode MS" w:hint="eastAsia"/>
          <w:b/>
        </w:rPr>
        <w:t>其他具創新性的措施。</w:t>
      </w:r>
    </w:p>
    <w:p w:rsidR="00C91E38" w:rsidRPr="00215CA7" w:rsidRDefault="00C91E38" w:rsidP="00B06389">
      <w:pPr>
        <w:pStyle w:val="a3"/>
        <w:tabs>
          <w:tab w:val="clear" w:pos="936"/>
          <w:tab w:val="clear" w:pos="1559"/>
          <w:tab w:val="clear" w:pos="2183"/>
          <w:tab w:val="clear" w:pos="2807"/>
        </w:tabs>
        <w:spacing w:line="460" w:lineRule="exact"/>
        <w:ind w:leftChars="100" w:left="300"/>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ind w:left="960"/>
        <w:rPr>
          <w:rFonts w:ascii="Arial Unicode MS" w:eastAsia="Arial Unicode MS" w:hAnsi="Arial Unicode MS" w:cs="Arial Unicode MS"/>
        </w:rPr>
      </w:pPr>
      <w:r w:rsidRPr="00215CA7">
        <w:rPr>
          <w:rFonts w:ascii="Arial Unicode MS" w:eastAsia="Arial Unicode MS" w:hAnsi="Arial Unicode MS" w:cs="Arial Unicode MS"/>
        </w:rPr>
        <w:t>「全面共融大獎」</w:t>
      </w:r>
      <w:r w:rsidRPr="00215CA7">
        <w:rPr>
          <w:rFonts w:ascii="Arial Unicode MS" w:eastAsia="Arial Unicode MS" w:hAnsi="Arial Unicode MS" w:cs="Arial Unicode MS" w:hint="eastAsia"/>
        </w:rPr>
        <w:t>得獎機構可獲頒獎</w:t>
      </w:r>
      <w:r w:rsidR="00C91737" w:rsidRPr="00215CA7">
        <w:rPr>
          <w:rFonts w:ascii="Arial Unicode MS" w:eastAsia="Arial Unicode MS" w:hAnsi="Arial Unicode MS" w:cs="Arial Unicode MS" w:hint="eastAsia"/>
        </w:rPr>
        <w:t>座</w:t>
      </w:r>
      <w:r w:rsidRPr="00215CA7">
        <w:rPr>
          <w:rFonts w:ascii="Arial Unicode MS" w:eastAsia="Arial Unicode MS" w:hAnsi="Arial Unicode MS" w:cs="Arial Unicode MS" w:hint="eastAsia"/>
        </w:rPr>
        <w:t>及認可使用</w:t>
      </w:r>
      <w:r w:rsidRPr="00215CA7">
        <w:rPr>
          <w:rFonts w:ascii="Arial Unicode MS" w:eastAsia="Arial Unicode MS" w:hAnsi="Arial Unicode MS" w:cs="Arial Unicode MS"/>
        </w:rPr>
        <w:t>共融環境</w:t>
      </w:r>
      <w:r w:rsidRPr="00215CA7">
        <w:rPr>
          <w:rFonts w:ascii="Arial Unicode MS" w:eastAsia="Arial Unicode MS" w:hAnsi="Arial Unicode MS" w:cs="Arial Unicode MS" w:hint="eastAsia"/>
        </w:rPr>
        <w:t>標誌。</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視察</w:t>
      </w:r>
      <w:r w:rsidRPr="00215CA7">
        <w:rPr>
          <w:rFonts w:ascii="Arial Unicode MS" w:eastAsia="Arial Unicode MS" w:hAnsi="Arial Unicode MS" w:cs="Arial Unicode MS"/>
          <w:b/>
        </w:rPr>
        <w:t>及</w:t>
      </w:r>
      <w:r w:rsidRPr="00215CA7">
        <w:rPr>
          <w:rFonts w:ascii="Arial Unicode MS" w:eastAsia="Arial Unicode MS" w:hAnsi="Arial Unicode MS" w:cs="Arial Unicode MS" w:hint="eastAsia"/>
          <w:b/>
        </w:rPr>
        <w:t>評審</w:t>
      </w:r>
    </w:p>
    <w:p w:rsidR="00C91E38" w:rsidRPr="00215CA7" w:rsidRDefault="00C91E38" w:rsidP="00B06389">
      <w:pPr>
        <w:pStyle w:val="a3"/>
        <w:numPr>
          <w:ilvl w:val="0"/>
          <w:numId w:val="6"/>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主辦單位將按參與機構提交的資料及參賽數目決定是否接納申請，如不獲接納申請，主辦單位將不會安排視察。</w:t>
      </w:r>
    </w:p>
    <w:p w:rsidR="00C91E38" w:rsidRPr="00215CA7" w:rsidRDefault="00C91E38" w:rsidP="00B06389">
      <w:pPr>
        <w:pStyle w:val="a3"/>
        <w:numPr>
          <w:ilvl w:val="0"/>
          <w:numId w:val="6"/>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初步獲接納的申請，主辦單位會為實地視察收費作報價，視察會由主辦單位成立的</w:t>
      </w:r>
      <w:r w:rsidRPr="00215CA7">
        <w:rPr>
          <w:rFonts w:ascii="Arial Unicode MS" w:eastAsia="Arial Unicode MS" w:hAnsi="Arial Unicode MS" w:cs="Arial Unicode MS"/>
        </w:rPr>
        <w:t>技術及視察工作小組負責統籌</w:t>
      </w:r>
      <w:r w:rsidRPr="00215CA7">
        <w:rPr>
          <w:rFonts w:ascii="Arial Unicode MS" w:eastAsia="Arial Unicode MS" w:hAnsi="Arial Unicode MS" w:cs="Arial Unicode MS" w:hint="eastAsia"/>
        </w:rPr>
        <w:t>及進行</w:t>
      </w:r>
      <w:r w:rsidRPr="00215CA7">
        <w:rPr>
          <w:rFonts w:ascii="Arial Unicode MS" w:eastAsia="Arial Unicode MS" w:hAnsi="Arial Unicode MS" w:cs="Arial Unicode MS"/>
        </w:rPr>
        <w:t>。技術及視察工作小組</w:t>
      </w:r>
      <w:r w:rsidRPr="00215CA7">
        <w:rPr>
          <w:rFonts w:ascii="Arial Unicode MS" w:eastAsia="Arial Unicode MS" w:hAnsi="Arial Unicode MS" w:cs="Arial Unicode MS" w:hint="eastAsia"/>
        </w:rPr>
        <w:t>由香港復康會、香港傷健協會、香港傷殘青年協會、香港復康聯盟、香港盲人輔導會、香港聾人福利促進會的代表組成。</w:t>
      </w:r>
    </w:p>
    <w:p w:rsidR="00C91E38" w:rsidRPr="00215CA7" w:rsidRDefault="00C91E38" w:rsidP="00B06389">
      <w:pPr>
        <w:pStyle w:val="a3"/>
        <w:numPr>
          <w:ilvl w:val="0"/>
          <w:numId w:val="6"/>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主辦單位會成立由不同政府部門及專業團體組成的評審委員會，包括：屋宇署、建築署、房屋署、香港建築師學會、香港工程師學會、香港測量師學會、</w:t>
      </w:r>
      <w:r w:rsidRPr="00215CA7">
        <w:rPr>
          <w:rFonts w:ascii="Arial Unicode MS" w:eastAsia="Arial Unicode MS" w:hAnsi="Arial Unicode MS" w:cs="Arial Unicode MS"/>
        </w:rPr>
        <w:t>康復諮詢委員會無障礙小組委員會</w:t>
      </w:r>
      <w:r w:rsidRPr="00215CA7">
        <w:rPr>
          <w:rFonts w:ascii="Arial Unicode MS" w:eastAsia="Arial Unicode MS" w:hAnsi="Arial Unicode MS" w:cs="Arial Unicode MS" w:hint="eastAsia"/>
        </w:rPr>
        <w:t>及</w:t>
      </w:r>
      <w:r w:rsidRPr="00215CA7">
        <w:rPr>
          <w:rFonts w:ascii="Arial Unicode MS" w:eastAsia="Arial Unicode MS" w:hAnsi="Arial Unicode MS" w:cs="Arial Unicode MS"/>
        </w:rPr>
        <w:t>國際復康總會科技與無障礙設施委員會</w:t>
      </w:r>
      <w:r w:rsidRPr="00215CA7">
        <w:rPr>
          <w:rFonts w:ascii="Arial Unicode MS" w:eastAsia="Arial Unicode MS" w:hAnsi="Arial Unicode MS" w:cs="Arial Unicode MS" w:hint="eastAsia"/>
        </w:rPr>
        <w:t>的代表，負責訂</w:t>
      </w:r>
      <w:r w:rsidRPr="00215CA7">
        <w:rPr>
          <w:rFonts w:ascii="Arial Unicode MS" w:eastAsia="Arial Unicode MS" w:hAnsi="Arial Unicode MS" w:cs="Arial Unicode MS"/>
        </w:rPr>
        <w:t>定評審準則</w:t>
      </w:r>
      <w:r w:rsidRPr="00215CA7">
        <w:rPr>
          <w:rFonts w:ascii="Arial Unicode MS" w:eastAsia="Arial Unicode MS" w:hAnsi="Arial Unicode MS" w:cs="Arial Unicode MS" w:hint="eastAsia"/>
        </w:rPr>
        <w:t>及進行評審工作。</w:t>
      </w:r>
    </w:p>
    <w:p w:rsidR="00C91E38" w:rsidRPr="00215CA7" w:rsidRDefault="00C91E38" w:rsidP="00B06389">
      <w:pPr>
        <w:pStyle w:val="a3"/>
        <w:tabs>
          <w:tab w:val="clear" w:pos="936"/>
          <w:tab w:val="clear" w:pos="1559"/>
          <w:tab w:val="clear" w:pos="2183"/>
          <w:tab w:val="clear" w:pos="2807"/>
        </w:tabs>
        <w:spacing w:line="460" w:lineRule="exact"/>
        <w:ind w:left="360"/>
        <w:rPr>
          <w:rFonts w:ascii="Arial Unicode MS" w:eastAsia="Arial Unicode MS" w:hAnsi="Arial Unicode MS" w:cs="Arial Unicode MS"/>
        </w:rPr>
      </w:pPr>
    </w:p>
    <w:p w:rsidR="007E7F43" w:rsidRPr="00215CA7" w:rsidRDefault="007E7F43" w:rsidP="00B06389">
      <w:pPr>
        <w:pStyle w:val="a3"/>
        <w:tabs>
          <w:tab w:val="clear" w:pos="936"/>
          <w:tab w:val="clear" w:pos="1559"/>
          <w:tab w:val="clear" w:pos="2183"/>
          <w:tab w:val="clear" w:pos="2807"/>
        </w:tabs>
        <w:spacing w:line="460" w:lineRule="exact"/>
        <w:ind w:left="360"/>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bookmarkStart w:id="0" w:name="_GoBack"/>
      <w:bookmarkEnd w:id="0"/>
      <w:r w:rsidRPr="00215CA7">
        <w:rPr>
          <w:rFonts w:ascii="Arial Unicode MS" w:eastAsia="Arial Unicode MS" w:hAnsi="Arial Unicode MS" w:cs="Arial Unicode MS" w:hint="eastAsia"/>
          <w:b/>
        </w:rPr>
        <w:lastRenderedPageBreak/>
        <w:t>實地視察</w:t>
      </w:r>
      <w:r w:rsidRPr="00215CA7">
        <w:rPr>
          <w:rFonts w:ascii="Arial Unicode MS" w:eastAsia="Arial Unicode MS" w:hAnsi="Arial Unicode MS" w:cs="Arial Unicode MS"/>
          <w:b/>
        </w:rPr>
        <w:t>收費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268"/>
        <w:gridCol w:w="3261"/>
        <w:gridCol w:w="2517"/>
      </w:tblGrid>
      <w:tr w:rsidR="00C26589" w:rsidRPr="00215CA7" w:rsidTr="002E02A1">
        <w:tc>
          <w:tcPr>
            <w:tcW w:w="1588" w:type="dxa"/>
            <w:tcBorders>
              <w:top w:val="single" w:sz="4" w:space="0" w:color="auto"/>
              <w:left w:val="single" w:sz="4" w:space="0" w:color="auto"/>
              <w:bottom w:val="single" w:sz="4" w:space="0" w:color="auto"/>
              <w:right w:val="nil"/>
            </w:tcBorders>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tc>
        <w:tc>
          <w:tcPr>
            <w:tcW w:w="8046" w:type="dxa"/>
            <w:gridSpan w:val="3"/>
            <w:tcBorders>
              <w:top w:val="single" w:sz="4" w:space="0" w:color="auto"/>
              <w:left w:val="nil"/>
              <w:bottom w:val="single" w:sz="4" w:space="0" w:color="auto"/>
              <w:right w:val="single" w:sz="4" w:space="0" w:color="auto"/>
            </w:tcBorders>
          </w:tcPr>
          <w:p w:rsidR="00C26589" w:rsidRPr="00215CA7" w:rsidRDefault="00C26589" w:rsidP="00B06389">
            <w:pPr>
              <w:pStyle w:val="a3"/>
              <w:tabs>
                <w:tab w:val="clear" w:pos="936"/>
                <w:tab w:val="clear" w:pos="1559"/>
                <w:tab w:val="clear" w:pos="2183"/>
                <w:tab w:val="clear" w:pos="2807"/>
              </w:tabs>
              <w:spacing w:line="460" w:lineRule="exact"/>
              <w:jc w:val="center"/>
              <w:rPr>
                <w:rFonts w:ascii="Arial Unicode MS" w:eastAsia="Arial Unicode MS" w:hAnsi="Arial Unicode MS" w:cs="Arial Unicode MS"/>
              </w:rPr>
            </w:pPr>
            <w:r w:rsidRPr="00215CA7">
              <w:rPr>
                <w:rFonts w:ascii="Arial Unicode MS" w:eastAsia="Arial Unicode MS" w:hAnsi="Arial Unicode MS" w:cs="Arial Unicode MS" w:hint="eastAsia"/>
              </w:rPr>
              <w:t>公用地方</w:t>
            </w:r>
          </w:p>
        </w:tc>
      </w:tr>
      <w:tr w:rsidR="00C26589" w:rsidRPr="00215CA7" w:rsidTr="002E02A1">
        <w:tc>
          <w:tcPr>
            <w:tcW w:w="1588" w:type="dxa"/>
            <w:tcBorders>
              <w:top w:val="single" w:sz="4" w:space="0" w:color="auto"/>
            </w:tcBorders>
          </w:tcPr>
          <w:p w:rsidR="00C26589" w:rsidRPr="00215CA7" w:rsidRDefault="002D5914"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實用</w:t>
            </w:r>
            <w:r w:rsidR="004A409B" w:rsidRPr="00215CA7">
              <w:rPr>
                <w:rFonts w:ascii="Arial Unicode MS" w:eastAsia="Arial Unicode MS" w:hAnsi="Arial Unicode MS" w:cs="Arial Unicode MS" w:hint="eastAsia"/>
              </w:rPr>
              <w:t>面積</w:t>
            </w:r>
          </w:p>
        </w:tc>
        <w:tc>
          <w:tcPr>
            <w:tcW w:w="2268" w:type="dxa"/>
            <w:tcBorders>
              <w:top w:val="single" w:sz="4" w:space="0" w:color="auto"/>
            </w:tcBorders>
          </w:tcPr>
          <w:p w:rsidR="00C26589" w:rsidRPr="00215CA7" w:rsidRDefault="00C26589" w:rsidP="006B18D1">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w:t>
            </w:r>
            <w:r w:rsidRPr="00215CA7">
              <w:rPr>
                <w:rFonts w:ascii="Arial Unicode MS" w:eastAsia="Arial Unicode MS" w:hAnsi="Arial Unicode MS" w:cs="Arial Unicode MS" w:hint="eastAsia"/>
              </w:rPr>
              <w:t>3</w:t>
            </w:r>
            <w:r w:rsidR="006B18D1" w:rsidRPr="00215CA7">
              <w:rPr>
                <w:rFonts w:ascii="Arial Unicode MS" w:eastAsia="Arial Unicode MS" w:hAnsi="Arial Unicode MS" w:cs="Arial Unicode MS" w:hint="eastAsia"/>
                <w:lang w:eastAsia="zh-HK"/>
              </w:rPr>
              <w:t>,</w:t>
            </w:r>
            <w:r w:rsidRPr="00215CA7">
              <w:rPr>
                <w:rFonts w:ascii="Arial Unicode MS" w:eastAsia="Arial Unicode MS" w:hAnsi="Arial Unicode MS" w:cs="Arial Unicode MS" w:hint="eastAsia"/>
              </w:rPr>
              <w:t>000平方米</w:t>
            </w:r>
          </w:p>
        </w:tc>
        <w:tc>
          <w:tcPr>
            <w:tcW w:w="3261" w:type="dxa"/>
            <w:tcBorders>
              <w:top w:val="single" w:sz="4" w:space="0" w:color="auto"/>
            </w:tcBorders>
          </w:tcPr>
          <w:p w:rsidR="00C26589" w:rsidRPr="00215CA7" w:rsidRDefault="00C26589" w:rsidP="00B06389">
            <w:pPr>
              <w:pStyle w:val="a3"/>
              <w:tabs>
                <w:tab w:val="clear" w:pos="936"/>
                <w:tab w:val="clear" w:pos="1559"/>
                <w:tab w:val="clear" w:pos="2183"/>
                <w:tab w:val="clear" w:pos="2807"/>
              </w:tabs>
              <w:spacing w:line="460" w:lineRule="exact"/>
              <w:jc w:val="left"/>
              <w:rPr>
                <w:rFonts w:ascii="Arial Unicode MS" w:eastAsia="Arial Unicode MS" w:hAnsi="Arial Unicode MS" w:cs="Arial Unicode MS"/>
                <w:b/>
              </w:rPr>
            </w:pPr>
            <w:r w:rsidRPr="00215CA7">
              <w:rPr>
                <w:rFonts w:ascii="Arial Unicode MS" w:eastAsia="Arial Unicode MS" w:hAnsi="Arial Unicode MS" w:cs="Arial Unicode MS" w:hint="eastAsia"/>
              </w:rPr>
              <w:t xml:space="preserve">3,001 </w:t>
            </w:r>
            <w:r w:rsidRPr="00215CA7">
              <w:rPr>
                <w:rFonts w:ascii="Arial Unicode MS" w:eastAsia="Arial Unicode MS" w:hAnsi="Arial Unicode MS" w:cs="Arial Unicode MS"/>
              </w:rPr>
              <w:t>–</w:t>
            </w:r>
            <w:r w:rsidRPr="00215CA7">
              <w:rPr>
                <w:rFonts w:ascii="Arial Unicode MS" w:eastAsia="Arial Unicode MS" w:hAnsi="Arial Unicode MS" w:cs="Arial Unicode MS" w:hint="eastAsia"/>
              </w:rPr>
              <w:t xml:space="preserve"> 20,000平方米</w:t>
            </w:r>
          </w:p>
        </w:tc>
        <w:tc>
          <w:tcPr>
            <w:tcW w:w="2517" w:type="dxa"/>
            <w:tcBorders>
              <w:top w:val="single" w:sz="4" w:space="0" w:color="auto"/>
            </w:tcBorders>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&gt;20,000平方米</w:t>
            </w:r>
          </w:p>
        </w:tc>
      </w:tr>
      <w:tr w:rsidR="00C26589" w:rsidRPr="00215CA7" w:rsidTr="002E02A1">
        <w:tc>
          <w:tcPr>
            <w:tcW w:w="1588" w:type="dxa"/>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價格</w:t>
            </w:r>
          </w:p>
        </w:tc>
        <w:tc>
          <w:tcPr>
            <w:tcW w:w="2268" w:type="dxa"/>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港幣</w:t>
            </w:r>
            <w:r w:rsidRPr="00215CA7">
              <w:rPr>
                <w:rFonts w:ascii="Arial Unicode MS" w:eastAsia="Arial Unicode MS" w:hAnsi="Arial Unicode MS" w:cs="Arial Unicode MS"/>
              </w:rPr>
              <w:t>1,950</w:t>
            </w:r>
            <w:r w:rsidRPr="00215CA7">
              <w:rPr>
                <w:rFonts w:ascii="Arial Unicode MS" w:eastAsia="Arial Unicode MS" w:hAnsi="Arial Unicode MS" w:cs="Arial Unicode MS" w:hint="eastAsia"/>
              </w:rPr>
              <w:t>元</w:t>
            </w:r>
          </w:p>
        </w:tc>
        <w:tc>
          <w:tcPr>
            <w:tcW w:w="3261" w:type="dxa"/>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港幣3</w:t>
            </w:r>
            <w:r w:rsidRPr="00215CA7">
              <w:rPr>
                <w:rFonts w:ascii="Arial Unicode MS" w:eastAsia="Arial Unicode MS" w:hAnsi="Arial Unicode MS" w:cs="Arial Unicode MS"/>
              </w:rPr>
              <w:t>,950</w:t>
            </w:r>
            <w:r w:rsidRPr="00215CA7">
              <w:rPr>
                <w:rFonts w:ascii="Arial Unicode MS" w:eastAsia="Arial Unicode MS" w:hAnsi="Arial Unicode MS" w:cs="Arial Unicode MS" w:hint="eastAsia"/>
              </w:rPr>
              <w:t>元</w:t>
            </w:r>
          </w:p>
        </w:tc>
        <w:tc>
          <w:tcPr>
            <w:tcW w:w="2517" w:type="dxa"/>
          </w:tcPr>
          <w:p w:rsidR="00C26589" w:rsidRPr="00215CA7" w:rsidRDefault="00C26589"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港幣7</w:t>
            </w:r>
            <w:r w:rsidRPr="00215CA7">
              <w:rPr>
                <w:rFonts w:ascii="Arial Unicode MS" w:eastAsia="Arial Unicode MS" w:hAnsi="Arial Unicode MS" w:cs="Arial Unicode MS"/>
              </w:rPr>
              <w:t>,950</w:t>
            </w:r>
            <w:r w:rsidRPr="00215CA7">
              <w:rPr>
                <w:rFonts w:ascii="Arial Unicode MS" w:eastAsia="Arial Unicode MS" w:hAnsi="Arial Unicode MS" w:cs="Arial Unicode MS" w:hint="eastAsia"/>
              </w:rPr>
              <w:t>元</w:t>
            </w:r>
          </w:p>
        </w:tc>
      </w:tr>
    </w:tbl>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w:t>
      </w:r>
      <w:r w:rsidRPr="00215CA7">
        <w:rPr>
          <w:rFonts w:ascii="Arial Unicode MS" w:eastAsia="Arial Unicode MS" w:hAnsi="Arial Unicode MS" w:cs="Arial Unicode MS" w:hint="eastAsia"/>
        </w:rPr>
        <w:t>如建築物位於</w:t>
      </w:r>
      <w:r w:rsidRPr="00215CA7">
        <w:rPr>
          <w:rFonts w:ascii="Arial Unicode MS" w:eastAsia="Arial Unicode MS" w:hAnsi="Arial Unicode MS" w:cs="Arial Unicode MS"/>
        </w:rPr>
        <w:t>離島</w:t>
      </w:r>
      <w:r w:rsidRPr="00215CA7">
        <w:rPr>
          <w:rFonts w:ascii="Arial Unicode MS" w:eastAsia="Arial Unicode MS" w:hAnsi="Arial Unicode MS" w:cs="Arial Unicode MS" w:hint="eastAsia"/>
        </w:rPr>
        <w:t>或</w:t>
      </w:r>
      <w:r w:rsidRPr="00215CA7">
        <w:rPr>
          <w:rFonts w:ascii="Arial Unicode MS" w:eastAsia="Arial Unicode MS" w:hAnsi="Arial Unicode MS" w:cs="Arial Unicode MS"/>
        </w:rPr>
        <w:t>偏遠地區</w:t>
      </w:r>
      <w:r w:rsidRPr="00215CA7">
        <w:rPr>
          <w:rFonts w:ascii="Arial Unicode MS" w:eastAsia="Arial Unicode MS" w:hAnsi="Arial Unicode MS" w:cs="Arial Unicode MS" w:hint="eastAsia"/>
        </w:rPr>
        <w:t>，包括：</w:t>
      </w:r>
      <w:r w:rsidRPr="00215CA7">
        <w:rPr>
          <w:rFonts w:ascii="Arial Unicode MS" w:eastAsia="Arial Unicode MS" w:hAnsi="Arial Unicode MS" w:cs="Arial Unicode MS"/>
        </w:rPr>
        <w:t>大嶼山、馬灣、長洲、南丫島、坪洲、邊境禁區範圍</w:t>
      </w:r>
      <w:r w:rsidR="00C54CCA" w:rsidRPr="00215CA7">
        <w:rPr>
          <w:rFonts w:ascii="Arial Unicode MS" w:eastAsia="Arial Unicode MS" w:hAnsi="Arial Unicode MS" w:cs="Arial Unicode MS"/>
        </w:rPr>
        <w:t>等</w:t>
      </w:r>
      <w:r w:rsidRPr="00215CA7">
        <w:rPr>
          <w:rFonts w:ascii="Arial Unicode MS" w:eastAsia="Arial Unicode MS" w:hAnsi="Arial Unicode MS" w:cs="Arial Unicode MS" w:hint="eastAsia"/>
        </w:rPr>
        <w:t>，收費會再作調整。</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報名方法</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有興趣參與</w:t>
      </w:r>
      <w:r w:rsidR="00C91737" w:rsidRPr="00215CA7">
        <w:rPr>
          <w:rFonts w:ascii="Arial Unicode MS" w:eastAsia="Arial Unicode MS" w:hAnsi="Arial Unicode MS" w:cs="Arial Unicode MS" w:hint="eastAsia"/>
        </w:rPr>
        <w:t>的</w:t>
      </w:r>
      <w:r w:rsidRPr="00215CA7">
        <w:rPr>
          <w:rFonts w:ascii="Arial Unicode MS" w:eastAsia="Arial Unicode MS" w:hAnsi="Arial Unicode MS" w:cs="Arial Unicode MS" w:hint="eastAsia"/>
        </w:rPr>
        <w:t>機構可</w:t>
      </w:r>
      <w:r w:rsidRPr="00215CA7">
        <w:rPr>
          <w:rFonts w:ascii="Arial Unicode MS" w:eastAsia="Arial Unicode MS" w:hAnsi="Arial Unicode MS" w:cs="Arial Unicode MS"/>
        </w:rPr>
        <w:t>於www.hkcss.org.hk或www.jointcouncil.org.hk下載</w:t>
      </w:r>
      <w:r w:rsidRPr="00215CA7">
        <w:rPr>
          <w:rFonts w:ascii="Arial Unicode MS" w:eastAsia="Arial Unicode MS" w:hAnsi="Arial Unicode MS" w:cs="Arial Unicode MS" w:hint="eastAsia"/>
        </w:rPr>
        <w:t>報名表格，填妥並經</w:t>
      </w:r>
      <w:r w:rsidRPr="00215CA7">
        <w:rPr>
          <w:rFonts w:ascii="Arial Unicode MS" w:eastAsia="Arial Unicode MS" w:hAnsi="Arial Unicode MS" w:cs="Arial Unicode MS"/>
        </w:rPr>
        <w:t>以下列方式遞交報名表格：</w:t>
      </w:r>
    </w:p>
    <w:p w:rsidR="00C91E38" w:rsidRPr="00215CA7" w:rsidRDefault="00C91E38" w:rsidP="00B06389">
      <w:pPr>
        <w:pStyle w:val="a3"/>
        <w:numPr>
          <w:ilvl w:val="0"/>
          <w:numId w:val="3"/>
        </w:numPr>
        <w:tabs>
          <w:tab w:val="clear" w:pos="936"/>
          <w:tab w:val="clear" w:pos="1559"/>
          <w:tab w:val="clear" w:pos="2183"/>
          <w:tab w:val="clear" w:pos="2807"/>
        </w:tabs>
        <w:spacing w:line="460" w:lineRule="exact"/>
        <w:ind w:left="993" w:hanging="567"/>
        <w:rPr>
          <w:rFonts w:ascii="Arial Unicode MS" w:eastAsia="Arial Unicode MS" w:hAnsi="Arial Unicode MS" w:cs="Arial Unicode MS"/>
        </w:rPr>
      </w:pPr>
      <w:r w:rsidRPr="00215CA7">
        <w:rPr>
          <w:rFonts w:ascii="Arial Unicode MS" w:eastAsia="Arial Unicode MS" w:hAnsi="Arial Unicode MS" w:cs="Arial Unicode MS"/>
        </w:rPr>
        <w:t>郵寄地址：「香港灣仔軒尼詩道15號溫莎公爵社會服務大廈12樓復康部」(信封註明「共融環境嘉許計劃報名」)</w:t>
      </w:r>
    </w:p>
    <w:p w:rsidR="00C91E38" w:rsidRPr="00215CA7" w:rsidRDefault="00C91E38" w:rsidP="00B06389">
      <w:pPr>
        <w:pStyle w:val="a3"/>
        <w:numPr>
          <w:ilvl w:val="0"/>
          <w:numId w:val="3"/>
        </w:numPr>
        <w:tabs>
          <w:tab w:val="clear" w:pos="936"/>
          <w:tab w:val="clear" w:pos="1559"/>
          <w:tab w:val="clear" w:pos="2183"/>
          <w:tab w:val="clear" w:pos="2807"/>
        </w:tabs>
        <w:spacing w:line="460" w:lineRule="exact"/>
        <w:ind w:left="993" w:hanging="567"/>
        <w:rPr>
          <w:rFonts w:ascii="Arial Unicode MS" w:eastAsia="Arial Unicode MS" w:hAnsi="Arial Unicode MS" w:cs="Arial Unicode MS"/>
        </w:rPr>
      </w:pPr>
      <w:r w:rsidRPr="00215CA7">
        <w:rPr>
          <w:rFonts w:ascii="Arial Unicode MS" w:eastAsia="Arial Unicode MS" w:hAnsi="Arial Unicode MS" w:cs="Arial Unicode MS"/>
        </w:rPr>
        <w:t xml:space="preserve">傳真號碼：28642962 </w:t>
      </w:r>
    </w:p>
    <w:p w:rsidR="00C91E38" w:rsidRPr="00215CA7" w:rsidRDefault="00C91E38" w:rsidP="00B06389">
      <w:pPr>
        <w:pStyle w:val="a3"/>
        <w:numPr>
          <w:ilvl w:val="0"/>
          <w:numId w:val="3"/>
        </w:numPr>
        <w:tabs>
          <w:tab w:val="clear" w:pos="936"/>
          <w:tab w:val="clear" w:pos="1559"/>
          <w:tab w:val="clear" w:pos="2183"/>
          <w:tab w:val="clear" w:pos="2807"/>
        </w:tabs>
        <w:spacing w:line="460" w:lineRule="exact"/>
        <w:ind w:left="993" w:hanging="567"/>
        <w:rPr>
          <w:rFonts w:ascii="Arial Unicode MS" w:eastAsia="Arial Unicode MS" w:hAnsi="Arial Unicode MS" w:cs="Arial Unicode MS"/>
        </w:rPr>
      </w:pPr>
      <w:r w:rsidRPr="00215CA7">
        <w:rPr>
          <w:rFonts w:ascii="Arial Unicode MS" w:eastAsia="Arial Unicode MS" w:hAnsi="Arial Unicode MS" w:cs="Arial Unicode MS"/>
        </w:rPr>
        <w:t>電郵地址：</w:t>
      </w:r>
      <w:hyperlink r:id="rId8" w:history="1">
        <w:r w:rsidRPr="00215CA7">
          <w:rPr>
            <w:rStyle w:val="a5"/>
            <w:rFonts w:ascii="Arial Unicode MS" w:eastAsia="Arial Unicode MS" w:hAnsi="Arial Unicode MS" w:cs="Arial Unicode MS"/>
            <w:color w:val="auto"/>
          </w:rPr>
          <w:t>reh@hkcss.org.hk</w:t>
        </w:r>
      </w:hyperlink>
      <w:r w:rsidRPr="00215CA7">
        <w:rPr>
          <w:rFonts w:ascii="Arial Unicode MS" w:eastAsia="Arial Unicode MS" w:hAnsi="Arial Unicode MS" w:cs="Arial Unicode MS"/>
        </w:rPr>
        <w:tab/>
        <w:t>(電郵主旨註明「共融環境嘉許計劃報名」)。</w:t>
      </w:r>
    </w:p>
    <w:p w:rsidR="007E7F43" w:rsidRPr="00215CA7" w:rsidRDefault="007E7F43" w:rsidP="007E7F43">
      <w:pPr>
        <w:pStyle w:val="a3"/>
        <w:tabs>
          <w:tab w:val="clear" w:pos="936"/>
          <w:tab w:val="clear" w:pos="1559"/>
          <w:tab w:val="clear" w:pos="2183"/>
          <w:tab w:val="clear" w:pos="2807"/>
        </w:tabs>
        <w:spacing w:line="460" w:lineRule="exact"/>
        <w:ind w:left="993"/>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截止日期</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2016年</w:t>
      </w:r>
      <w:r w:rsidRPr="00215CA7">
        <w:rPr>
          <w:rFonts w:ascii="Arial Unicode MS" w:eastAsia="Arial Unicode MS" w:hAnsi="Arial Unicode MS" w:cs="Arial Unicode MS" w:hint="eastAsia"/>
        </w:rPr>
        <w:t>11</w:t>
      </w:r>
      <w:r w:rsidRPr="00215CA7">
        <w:rPr>
          <w:rFonts w:ascii="Arial Unicode MS" w:eastAsia="Arial Unicode MS" w:hAnsi="Arial Unicode MS" w:cs="Arial Unicode MS"/>
        </w:rPr>
        <w:t>月</w:t>
      </w:r>
      <w:r w:rsidRPr="00215CA7">
        <w:rPr>
          <w:rFonts w:ascii="Arial Unicode MS" w:eastAsia="Arial Unicode MS" w:hAnsi="Arial Unicode MS" w:cs="Arial Unicode MS" w:hint="eastAsia"/>
        </w:rPr>
        <w:t>4</w:t>
      </w:r>
      <w:r w:rsidRPr="00215CA7">
        <w:rPr>
          <w:rFonts w:ascii="Arial Unicode MS" w:eastAsia="Arial Unicode MS" w:hAnsi="Arial Unicode MS" w:cs="Arial Unicode MS"/>
        </w:rPr>
        <w:t>日(星期五)</w:t>
      </w:r>
    </w:p>
    <w:p w:rsidR="00C91E38" w:rsidRPr="00215CA7" w:rsidRDefault="00C91E38" w:rsidP="00B06389">
      <w:pPr>
        <w:pStyle w:val="a3"/>
        <w:tabs>
          <w:tab w:val="clear" w:pos="936"/>
          <w:tab w:val="clear" w:pos="1559"/>
          <w:tab w:val="clear" w:pos="2183"/>
          <w:tab w:val="clear" w:pos="2807"/>
        </w:tabs>
        <w:spacing w:line="460" w:lineRule="exact"/>
        <w:ind w:left="408"/>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結果公布</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獲嘉許的建築物名單，將於2017年</w:t>
      </w:r>
      <w:r w:rsidRPr="00215CA7">
        <w:rPr>
          <w:rFonts w:ascii="Arial Unicode MS" w:eastAsia="Arial Unicode MS" w:hAnsi="Arial Unicode MS" w:cs="Arial Unicode MS" w:hint="eastAsia"/>
        </w:rPr>
        <w:t>2</w:t>
      </w:r>
      <w:r w:rsidRPr="00215CA7">
        <w:rPr>
          <w:rFonts w:ascii="Arial Unicode MS" w:eastAsia="Arial Unicode MS" w:hAnsi="Arial Unicode MS" w:cs="Arial Unicode MS"/>
        </w:rPr>
        <w:t>月份透過報章特刊公布。</w:t>
      </w:r>
      <w:r w:rsidRPr="00215CA7">
        <w:rPr>
          <w:rFonts w:ascii="Arial Unicode MS" w:eastAsia="Arial Unicode MS" w:hAnsi="Arial Unicode MS" w:cs="Arial Unicode MS" w:hint="eastAsia"/>
        </w:rPr>
        <w:t>主辦單位</w:t>
      </w:r>
      <w:r w:rsidRPr="00215CA7">
        <w:rPr>
          <w:rFonts w:ascii="Arial Unicode MS" w:eastAsia="Arial Unicode MS" w:hAnsi="Arial Unicode MS" w:cs="Arial Unicode MS"/>
        </w:rPr>
        <w:t>亦將另行信函予獲嘉許建築物的</w:t>
      </w:r>
      <w:r w:rsidRPr="00215CA7">
        <w:rPr>
          <w:rFonts w:ascii="Arial Unicode MS" w:eastAsia="Arial Unicode MS" w:hAnsi="Arial Unicode MS" w:cs="Arial Unicode MS" w:hint="eastAsia"/>
        </w:rPr>
        <w:t>物</w:t>
      </w:r>
      <w:r w:rsidRPr="00215CA7">
        <w:rPr>
          <w:rFonts w:ascii="Arial Unicode MS" w:eastAsia="Arial Unicode MS" w:hAnsi="Arial Unicode MS" w:cs="Arial Unicode MS"/>
        </w:rPr>
        <w:t>業</w:t>
      </w:r>
      <w:r w:rsidRPr="00215CA7">
        <w:rPr>
          <w:rFonts w:ascii="Arial Unicode MS" w:eastAsia="Arial Unicode MS" w:hAnsi="Arial Unicode MS" w:cs="Arial Unicode MS" w:hint="eastAsia"/>
        </w:rPr>
        <w:t>管理公司</w:t>
      </w:r>
      <w:r w:rsidR="00FD4CB3" w:rsidRPr="00215CA7">
        <w:rPr>
          <w:rFonts w:ascii="Arial Unicode MS" w:eastAsia="Arial Unicode MS" w:hAnsi="Arial Unicode MS" w:cs="Arial Unicode MS" w:hint="eastAsia"/>
        </w:rPr>
        <w:t>及其提名機構</w:t>
      </w:r>
      <w:r w:rsidRPr="00215CA7">
        <w:rPr>
          <w:rFonts w:ascii="Arial Unicode MS" w:eastAsia="Arial Unicode MS" w:hAnsi="Arial Unicode MS" w:cs="Arial Unicode MS"/>
        </w:rPr>
        <w:t>代表，邀請出席嘉許典禮。</w:t>
      </w:r>
    </w:p>
    <w:p w:rsidR="00C91E38" w:rsidRPr="00215CA7" w:rsidRDefault="00C91E38" w:rsidP="00B06389">
      <w:pPr>
        <w:pStyle w:val="a3"/>
        <w:tabs>
          <w:tab w:val="clear" w:pos="936"/>
          <w:tab w:val="clear" w:pos="1559"/>
          <w:tab w:val="clear" w:pos="2183"/>
          <w:tab w:val="clear" w:pos="2807"/>
        </w:tabs>
        <w:spacing w:line="460" w:lineRule="exact"/>
        <w:ind w:left="360"/>
        <w:rPr>
          <w:rFonts w:ascii="Arial Unicode MS" w:eastAsia="Arial Unicode MS" w:hAnsi="Arial Unicode MS" w:cs="Arial Unicode MS"/>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b/>
        </w:rPr>
        <w:t>嘉許典禮</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獲嘉許建築物的代表將</w:t>
      </w:r>
      <w:r w:rsidR="00FD4CB3" w:rsidRPr="00215CA7">
        <w:rPr>
          <w:rFonts w:ascii="Arial Unicode MS" w:eastAsia="Arial Unicode MS" w:hAnsi="Arial Unicode MS" w:cs="Arial Unicode MS" w:hint="eastAsia"/>
        </w:rPr>
        <w:t>獲頒</w:t>
      </w:r>
      <w:r w:rsidRPr="00215CA7">
        <w:rPr>
          <w:rFonts w:ascii="Arial Unicode MS" w:eastAsia="Arial Unicode MS" w:hAnsi="Arial Unicode MS" w:cs="Arial Unicode MS"/>
        </w:rPr>
        <w:t>獎</w:t>
      </w:r>
      <w:r w:rsidRPr="00215CA7">
        <w:rPr>
          <w:rFonts w:ascii="Arial Unicode MS" w:eastAsia="Arial Unicode MS" w:hAnsi="Arial Unicode MS" w:cs="Arial Unicode MS" w:hint="eastAsia"/>
        </w:rPr>
        <w:t>狀</w:t>
      </w:r>
      <w:r w:rsidR="00FD4CB3" w:rsidRPr="00215CA7">
        <w:rPr>
          <w:rFonts w:ascii="Arial Unicode MS" w:eastAsia="Arial Unicode MS" w:hAnsi="Arial Unicode MS" w:cs="Arial Unicode MS" w:hint="eastAsia"/>
        </w:rPr>
        <w:t>或獎座</w:t>
      </w:r>
      <w:r w:rsidRPr="00215CA7">
        <w:rPr>
          <w:rFonts w:ascii="Arial Unicode MS" w:eastAsia="Arial Unicode MS" w:hAnsi="Arial Unicode MS" w:cs="Arial Unicode MS"/>
        </w:rPr>
        <w:t>以示嘉許</w:t>
      </w:r>
      <w:r w:rsidRPr="00215CA7">
        <w:rPr>
          <w:rFonts w:ascii="Arial Unicode MS" w:eastAsia="Arial Unicode MS" w:hAnsi="Arial Unicode MS" w:cs="Arial Unicode MS" w:hint="eastAsia"/>
        </w:rPr>
        <w:t>，</w:t>
      </w:r>
      <w:r w:rsidRPr="00215CA7">
        <w:rPr>
          <w:rFonts w:ascii="Arial Unicode MS" w:eastAsia="Arial Unicode MS" w:hAnsi="Arial Unicode MS" w:cs="Arial Unicode MS"/>
        </w:rPr>
        <w:t>嘉許典禮訂於2017年</w:t>
      </w:r>
      <w:r w:rsidRPr="00215CA7">
        <w:rPr>
          <w:rFonts w:ascii="Arial Unicode MS" w:eastAsia="Arial Unicode MS" w:hAnsi="Arial Unicode MS" w:cs="Arial Unicode MS" w:hint="eastAsia"/>
        </w:rPr>
        <w:t>2</w:t>
      </w:r>
      <w:r w:rsidRPr="00215CA7">
        <w:rPr>
          <w:rFonts w:ascii="Arial Unicode MS" w:eastAsia="Arial Unicode MS" w:hAnsi="Arial Unicode MS" w:cs="Arial Unicode MS"/>
        </w:rPr>
        <w:t>月</w:t>
      </w:r>
      <w:r w:rsidR="004109EA" w:rsidRPr="00215CA7">
        <w:rPr>
          <w:rFonts w:ascii="Arial Unicode MS" w:eastAsia="Arial Unicode MS" w:hAnsi="Arial Unicode MS" w:cs="Arial Unicode MS" w:hint="eastAsia"/>
        </w:rPr>
        <w:t>9日</w:t>
      </w:r>
      <w:r w:rsidRPr="00215CA7">
        <w:rPr>
          <w:rFonts w:ascii="Arial Unicode MS" w:eastAsia="Arial Unicode MS" w:hAnsi="Arial Unicode MS" w:cs="Arial Unicode MS"/>
        </w:rPr>
        <w:t>舉行。</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lang w:eastAsia="zh-HK"/>
        </w:rPr>
      </w:pPr>
    </w:p>
    <w:p w:rsidR="007E7F43" w:rsidRPr="00215CA7" w:rsidRDefault="007E7F43"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lang w:eastAsia="zh-HK"/>
        </w:rPr>
      </w:pPr>
    </w:p>
    <w:p w:rsidR="007E7F43" w:rsidRPr="00215CA7" w:rsidRDefault="007E7F43"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lang w:eastAsia="zh-HK"/>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lang w:eastAsia="zh-HK"/>
        </w:rPr>
      </w:pPr>
      <w:r w:rsidRPr="00215CA7">
        <w:rPr>
          <w:rFonts w:ascii="Arial Unicode MS" w:eastAsia="Arial Unicode MS" w:hAnsi="Arial Unicode MS" w:cs="Arial Unicode MS" w:hint="eastAsia"/>
          <w:b/>
        </w:rPr>
        <w:lastRenderedPageBreak/>
        <w:t>計劃日程</w:t>
      </w:r>
    </w:p>
    <w:tbl>
      <w:tblPr>
        <w:tblW w:w="8669" w:type="dxa"/>
        <w:tblInd w:w="108" w:type="dxa"/>
        <w:tblLayout w:type="fixed"/>
        <w:tblLook w:val="0000"/>
      </w:tblPr>
      <w:tblGrid>
        <w:gridCol w:w="425"/>
        <w:gridCol w:w="2264"/>
        <w:gridCol w:w="5980"/>
      </w:tblGrid>
      <w:tr w:rsidR="00C91E38" w:rsidRPr="00215CA7" w:rsidTr="004609D2">
        <w:trPr>
          <w:trHeight w:val="313"/>
        </w:trPr>
        <w:tc>
          <w:tcPr>
            <w:tcW w:w="425" w:type="dxa"/>
          </w:tcPr>
          <w:p w:rsidR="00C91E38" w:rsidRPr="00215CA7" w:rsidRDefault="00C91E38" w:rsidP="00B06389">
            <w:pPr>
              <w:pStyle w:val="a6"/>
              <w:numPr>
                <w:ilvl w:val="0"/>
                <w:numId w:val="8"/>
              </w:numPr>
              <w:tabs>
                <w:tab w:val="clear" w:pos="4153"/>
                <w:tab w:val="clear" w:pos="8306"/>
              </w:tabs>
              <w:spacing w:after="0" w:line="460" w:lineRule="exact"/>
              <w:rPr>
                <w:rFonts w:ascii="Arial Unicode MS" w:eastAsia="Arial Unicode MS" w:hAnsi="Arial Unicode MS" w:cs="Arial Unicode MS"/>
                <w:sz w:val="24"/>
                <w:szCs w:val="24"/>
              </w:rPr>
            </w:pPr>
          </w:p>
        </w:tc>
        <w:tc>
          <w:tcPr>
            <w:tcW w:w="2264" w:type="dxa"/>
          </w:tcPr>
          <w:p w:rsidR="00C91E38" w:rsidRPr="00215CA7" w:rsidRDefault="00C91E38" w:rsidP="00B06389">
            <w:pPr>
              <w:pStyle w:val="a6"/>
              <w:spacing w:after="0" w:line="460" w:lineRule="exact"/>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接受報名</w:t>
            </w:r>
          </w:p>
        </w:tc>
        <w:tc>
          <w:tcPr>
            <w:tcW w:w="5980" w:type="dxa"/>
          </w:tcPr>
          <w:p w:rsidR="00C91E38" w:rsidRPr="00215CA7" w:rsidRDefault="00C91E38" w:rsidP="00B06389">
            <w:pPr>
              <w:pStyle w:val="a6"/>
              <w:tabs>
                <w:tab w:val="clear" w:pos="4153"/>
                <w:tab w:val="clear" w:pos="8306"/>
                <w:tab w:val="left" w:pos="883"/>
              </w:tabs>
              <w:spacing w:after="0" w:line="460" w:lineRule="exact"/>
              <w:ind w:left="1224" w:hangingChars="408" w:hanging="1224"/>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2016年9月2</w:t>
            </w:r>
            <w:r w:rsidR="00B7186D" w:rsidRPr="00215CA7">
              <w:rPr>
                <w:rFonts w:ascii="Arial Unicode MS" w:eastAsia="Arial Unicode MS" w:hAnsi="Arial Unicode MS" w:cs="Arial Unicode MS" w:hint="eastAsia"/>
                <w:sz w:val="24"/>
                <w:szCs w:val="24"/>
              </w:rPr>
              <w:t>9</w:t>
            </w:r>
            <w:r w:rsidRPr="00215CA7">
              <w:rPr>
                <w:rFonts w:ascii="Arial Unicode MS" w:eastAsia="Arial Unicode MS" w:hAnsi="Arial Unicode MS" w:cs="Arial Unicode MS"/>
                <w:sz w:val="24"/>
                <w:szCs w:val="24"/>
              </w:rPr>
              <w:t>日至2016年11月</w:t>
            </w:r>
            <w:r w:rsidRPr="00215CA7">
              <w:rPr>
                <w:rFonts w:ascii="Arial Unicode MS" w:eastAsia="Arial Unicode MS" w:hAnsi="Arial Unicode MS" w:cs="Arial Unicode MS" w:hint="eastAsia"/>
                <w:sz w:val="24"/>
                <w:szCs w:val="24"/>
              </w:rPr>
              <w:t>4</w:t>
            </w:r>
            <w:r w:rsidRPr="00215CA7">
              <w:rPr>
                <w:rFonts w:ascii="Arial Unicode MS" w:eastAsia="Arial Unicode MS" w:hAnsi="Arial Unicode MS" w:cs="Arial Unicode MS"/>
                <w:sz w:val="24"/>
                <w:szCs w:val="24"/>
              </w:rPr>
              <w:t>日</w:t>
            </w:r>
          </w:p>
        </w:tc>
      </w:tr>
      <w:tr w:rsidR="00C91E38" w:rsidRPr="00215CA7" w:rsidTr="004609D2">
        <w:trPr>
          <w:trHeight w:val="313"/>
        </w:trPr>
        <w:tc>
          <w:tcPr>
            <w:tcW w:w="425" w:type="dxa"/>
          </w:tcPr>
          <w:p w:rsidR="00C91E38" w:rsidRPr="00215CA7" w:rsidRDefault="00C91E38" w:rsidP="00B06389">
            <w:pPr>
              <w:pStyle w:val="a6"/>
              <w:numPr>
                <w:ilvl w:val="0"/>
                <w:numId w:val="8"/>
              </w:numPr>
              <w:tabs>
                <w:tab w:val="clear" w:pos="4153"/>
                <w:tab w:val="clear" w:pos="8306"/>
              </w:tabs>
              <w:spacing w:after="0" w:line="460" w:lineRule="exact"/>
              <w:rPr>
                <w:rFonts w:ascii="Arial Unicode MS" w:eastAsia="Arial Unicode MS" w:hAnsi="Arial Unicode MS" w:cs="Arial Unicode MS"/>
                <w:sz w:val="24"/>
                <w:szCs w:val="24"/>
              </w:rPr>
            </w:pPr>
          </w:p>
        </w:tc>
        <w:tc>
          <w:tcPr>
            <w:tcW w:w="2264" w:type="dxa"/>
          </w:tcPr>
          <w:p w:rsidR="00C91E38" w:rsidRPr="00215CA7" w:rsidRDefault="00C91E38" w:rsidP="00B06389">
            <w:pPr>
              <w:pStyle w:val="a6"/>
              <w:tabs>
                <w:tab w:val="clear" w:pos="4153"/>
                <w:tab w:val="clear" w:pos="8306"/>
              </w:tabs>
              <w:spacing w:after="0" w:line="460" w:lineRule="exact"/>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視察及評審</w:t>
            </w:r>
          </w:p>
        </w:tc>
        <w:tc>
          <w:tcPr>
            <w:tcW w:w="5980" w:type="dxa"/>
          </w:tcPr>
          <w:p w:rsidR="00C91E38" w:rsidRPr="00215CA7" w:rsidRDefault="00C91E38" w:rsidP="00B06389">
            <w:pPr>
              <w:pStyle w:val="a6"/>
              <w:tabs>
                <w:tab w:val="clear" w:pos="4153"/>
                <w:tab w:val="clear" w:pos="8306"/>
                <w:tab w:val="left" w:pos="883"/>
              </w:tabs>
              <w:spacing w:after="0" w:line="460" w:lineRule="exact"/>
              <w:ind w:left="1224" w:hangingChars="408" w:hanging="1224"/>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2016年11月至12月</w:t>
            </w:r>
          </w:p>
        </w:tc>
      </w:tr>
      <w:tr w:rsidR="00C91E38" w:rsidRPr="00215CA7" w:rsidTr="004609D2">
        <w:trPr>
          <w:trHeight w:val="313"/>
        </w:trPr>
        <w:tc>
          <w:tcPr>
            <w:tcW w:w="425" w:type="dxa"/>
          </w:tcPr>
          <w:p w:rsidR="00C91E38" w:rsidRPr="00215CA7" w:rsidRDefault="00C91E38" w:rsidP="00B06389">
            <w:pPr>
              <w:pStyle w:val="a6"/>
              <w:numPr>
                <w:ilvl w:val="0"/>
                <w:numId w:val="8"/>
              </w:numPr>
              <w:tabs>
                <w:tab w:val="clear" w:pos="4153"/>
                <w:tab w:val="clear" w:pos="8306"/>
              </w:tabs>
              <w:spacing w:after="0" w:line="460" w:lineRule="exact"/>
              <w:rPr>
                <w:rFonts w:ascii="Arial Unicode MS" w:eastAsia="Arial Unicode MS" w:hAnsi="Arial Unicode MS" w:cs="Arial Unicode MS"/>
                <w:sz w:val="24"/>
                <w:szCs w:val="24"/>
              </w:rPr>
            </w:pPr>
          </w:p>
        </w:tc>
        <w:tc>
          <w:tcPr>
            <w:tcW w:w="2264" w:type="dxa"/>
          </w:tcPr>
          <w:p w:rsidR="00C91E38" w:rsidRPr="00215CA7" w:rsidRDefault="00C91E38" w:rsidP="00B06389">
            <w:pPr>
              <w:pStyle w:val="a6"/>
              <w:tabs>
                <w:tab w:val="clear" w:pos="4153"/>
                <w:tab w:val="clear" w:pos="8306"/>
              </w:tabs>
              <w:spacing w:after="0" w:line="460" w:lineRule="exact"/>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結果公布</w:t>
            </w:r>
          </w:p>
        </w:tc>
        <w:tc>
          <w:tcPr>
            <w:tcW w:w="5980" w:type="dxa"/>
          </w:tcPr>
          <w:p w:rsidR="00C91E38" w:rsidRPr="00215CA7" w:rsidRDefault="00C91E38" w:rsidP="00B06389">
            <w:pPr>
              <w:pStyle w:val="a6"/>
              <w:tabs>
                <w:tab w:val="clear" w:pos="4153"/>
                <w:tab w:val="clear" w:pos="8306"/>
                <w:tab w:val="left" w:pos="883"/>
              </w:tabs>
              <w:spacing w:after="0" w:line="460" w:lineRule="exact"/>
              <w:ind w:left="1224" w:hangingChars="408" w:hanging="1224"/>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2017年1月</w:t>
            </w:r>
            <w:r w:rsidRPr="00215CA7">
              <w:rPr>
                <w:rFonts w:ascii="Arial Unicode MS" w:eastAsia="Arial Unicode MS" w:hAnsi="Arial Unicode MS" w:cs="Arial Unicode MS" w:hint="eastAsia"/>
                <w:sz w:val="24"/>
                <w:szCs w:val="24"/>
              </w:rPr>
              <w:t>中</w:t>
            </w:r>
            <w:r w:rsidRPr="00215CA7">
              <w:rPr>
                <w:rFonts w:ascii="Arial Unicode MS" w:eastAsia="Arial Unicode MS" w:hAnsi="Arial Unicode MS" w:cs="Arial Unicode MS"/>
                <w:sz w:val="24"/>
                <w:szCs w:val="24"/>
              </w:rPr>
              <w:t>旬</w:t>
            </w:r>
          </w:p>
        </w:tc>
      </w:tr>
      <w:tr w:rsidR="00C91E38" w:rsidRPr="00215CA7" w:rsidTr="004609D2">
        <w:trPr>
          <w:trHeight w:val="42"/>
        </w:trPr>
        <w:tc>
          <w:tcPr>
            <w:tcW w:w="425" w:type="dxa"/>
          </w:tcPr>
          <w:p w:rsidR="00C91E38" w:rsidRPr="00215CA7" w:rsidRDefault="00C91E38" w:rsidP="00B06389">
            <w:pPr>
              <w:pStyle w:val="a6"/>
              <w:numPr>
                <w:ilvl w:val="0"/>
                <w:numId w:val="8"/>
              </w:numPr>
              <w:tabs>
                <w:tab w:val="clear" w:pos="4153"/>
                <w:tab w:val="clear" w:pos="8306"/>
              </w:tabs>
              <w:spacing w:after="0" w:line="460" w:lineRule="exact"/>
              <w:rPr>
                <w:rFonts w:ascii="Arial Unicode MS" w:eastAsia="Arial Unicode MS" w:hAnsi="Arial Unicode MS" w:cs="Arial Unicode MS"/>
                <w:sz w:val="24"/>
                <w:szCs w:val="24"/>
              </w:rPr>
            </w:pPr>
          </w:p>
        </w:tc>
        <w:tc>
          <w:tcPr>
            <w:tcW w:w="2264" w:type="dxa"/>
          </w:tcPr>
          <w:p w:rsidR="00C91E38" w:rsidRPr="00215CA7" w:rsidRDefault="00C91E38" w:rsidP="00B06389">
            <w:pPr>
              <w:pStyle w:val="a6"/>
              <w:tabs>
                <w:tab w:val="clear" w:pos="4153"/>
                <w:tab w:val="clear" w:pos="8306"/>
              </w:tabs>
              <w:spacing w:after="0" w:line="460" w:lineRule="exact"/>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嘉許典禮</w:t>
            </w:r>
          </w:p>
        </w:tc>
        <w:tc>
          <w:tcPr>
            <w:tcW w:w="5980" w:type="dxa"/>
          </w:tcPr>
          <w:p w:rsidR="00C91E38" w:rsidRPr="00215CA7" w:rsidRDefault="00C91E38" w:rsidP="00B06389">
            <w:pPr>
              <w:pStyle w:val="a6"/>
              <w:tabs>
                <w:tab w:val="clear" w:pos="4153"/>
                <w:tab w:val="clear" w:pos="8306"/>
                <w:tab w:val="left" w:pos="883"/>
              </w:tabs>
              <w:spacing w:after="0" w:line="460" w:lineRule="exact"/>
              <w:ind w:left="1224" w:hangingChars="408" w:hanging="1224"/>
              <w:rPr>
                <w:rFonts w:ascii="Arial Unicode MS" w:eastAsia="Arial Unicode MS" w:hAnsi="Arial Unicode MS" w:cs="Arial Unicode MS"/>
                <w:sz w:val="24"/>
                <w:szCs w:val="24"/>
              </w:rPr>
            </w:pPr>
            <w:r w:rsidRPr="00215CA7">
              <w:rPr>
                <w:rFonts w:ascii="Arial Unicode MS" w:eastAsia="Arial Unicode MS" w:hAnsi="Arial Unicode MS" w:cs="Arial Unicode MS"/>
                <w:sz w:val="24"/>
                <w:szCs w:val="24"/>
              </w:rPr>
              <w:t>2017年2月</w:t>
            </w:r>
            <w:r w:rsidRPr="00215CA7">
              <w:rPr>
                <w:rFonts w:ascii="Arial Unicode MS" w:eastAsia="Arial Unicode MS" w:hAnsi="Arial Unicode MS" w:cs="Arial Unicode MS" w:hint="eastAsia"/>
                <w:sz w:val="24"/>
                <w:szCs w:val="24"/>
              </w:rPr>
              <w:t>9日</w:t>
            </w:r>
          </w:p>
        </w:tc>
      </w:tr>
    </w:tbl>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lang w:eastAsia="zh-HK"/>
        </w:rPr>
      </w:pPr>
    </w:p>
    <w:p w:rsidR="00C91E38" w:rsidRPr="00215CA7" w:rsidRDefault="00C91E38" w:rsidP="00B06389">
      <w:pPr>
        <w:pStyle w:val="a3"/>
        <w:numPr>
          <w:ilvl w:val="0"/>
          <w:numId w:val="4"/>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查詢</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rPr>
        <w:t>如有查詢，請致電2864</w:t>
      </w:r>
      <w:r w:rsidR="00FD4CB3" w:rsidRPr="00215CA7">
        <w:rPr>
          <w:rFonts w:ascii="Arial Unicode MS" w:eastAsia="Arial Unicode MS" w:hAnsi="Arial Unicode MS" w:cs="Arial Unicode MS"/>
        </w:rPr>
        <w:t>293</w:t>
      </w:r>
      <w:r w:rsidR="00FD4CB3" w:rsidRPr="00215CA7">
        <w:rPr>
          <w:rFonts w:ascii="Arial Unicode MS" w:eastAsia="Arial Unicode MS" w:hAnsi="Arial Unicode MS" w:cs="Arial Unicode MS" w:hint="eastAsia"/>
        </w:rPr>
        <w:t>5</w:t>
      </w:r>
      <w:r w:rsidRPr="00215CA7">
        <w:rPr>
          <w:rFonts w:ascii="Arial Unicode MS" w:eastAsia="Arial Unicode MS" w:hAnsi="Arial Unicode MS" w:cs="Arial Unicode MS"/>
        </w:rPr>
        <w:t>與</w:t>
      </w:r>
      <w:r w:rsidR="00C91737" w:rsidRPr="00215CA7">
        <w:rPr>
          <w:rFonts w:ascii="Arial Unicode MS" w:eastAsia="Arial Unicode MS" w:hAnsi="Arial Unicode MS" w:cs="Arial Unicode MS"/>
        </w:rPr>
        <w:t>嘉許</w:t>
      </w:r>
      <w:r w:rsidRPr="00215CA7">
        <w:rPr>
          <w:rFonts w:ascii="Arial Unicode MS" w:eastAsia="Arial Unicode MS" w:hAnsi="Arial Unicode MS" w:cs="Arial Unicode MS"/>
        </w:rPr>
        <w:t>計劃秘書處聯絡。</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b/>
        </w:rPr>
        <w:t>聲明</w:t>
      </w:r>
    </w:p>
    <w:p w:rsidR="00C91E38" w:rsidRPr="00215CA7" w:rsidRDefault="00C91E38" w:rsidP="00B06389">
      <w:pPr>
        <w:pStyle w:val="a3"/>
        <w:numPr>
          <w:ilvl w:val="0"/>
          <w:numId w:val="18"/>
        </w:numPr>
        <w:tabs>
          <w:tab w:val="clear" w:pos="936"/>
          <w:tab w:val="clear" w:pos="1559"/>
          <w:tab w:val="clear" w:pos="2183"/>
          <w:tab w:val="clear" w:pos="2807"/>
        </w:tabs>
        <w:spacing w:line="460" w:lineRule="exact"/>
        <w:rPr>
          <w:rFonts w:ascii="Arial Unicode MS" w:eastAsia="Arial Unicode MS" w:hAnsi="Arial Unicode MS" w:cs="Arial Unicode MS"/>
          <w:b/>
        </w:rPr>
      </w:pPr>
      <w:r w:rsidRPr="00215CA7">
        <w:rPr>
          <w:rFonts w:ascii="Arial Unicode MS" w:eastAsia="Arial Unicode MS" w:hAnsi="Arial Unicode MS" w:cs="Arial Unicode MS" w:hint="eastAsia"/>
        </w:rPr>
        <w:t>參加單位應確保所</w:t>
      </w:r>
      <w:r w:rsidRPr="00215CA7">
        <w:rPr>
          <w:rFonts w:ascii="Arial Unicode MS" w:eastAsia="Arial Unicode MS" w:hAnsi="Arial Unicode MS" w:cs="Arial Unicode MS"/>
        </w:rPr>
        <w:t>提供資料真確、完整</w:t>
      </w:r>
      <w:r w:rsidRPr="00215CA7">
        <w:rPr>
          <w:rFonts w:ascii="Arial Unicode MS" w:eastAsia="Arial Unicode MS" w:hAnsi="Arial Unicode MS" w:cs="Arial Unicode MS" w:hint="eastAsia"/>
        </w:rPr>
        <w:t>及無</w:t>
      </w:r>
      <w:r w:rsidRPr="00215CA7">
        <w:rPr>
          <w:rFonts w:ascii="Arial Unicode MS" w:eastAsia="Arial Unicode MS" w:hAnsi="Arial Unicode MS" w:cs="Arial Unicode MS"/>
        </w:rPr>
        <w:t>任何遺漏</w:t>
      </w:r>
      <w:r w:rsidRPr="00215CA7">
        <w:rPr>
          <w:rFonts w:ascii="Arial Unicode MS" w:eastAsia="Arial Unicode MS" w:hAnsi="Arial Unicode MS" w:cs="Arial Unicode MS" w:hint="eastAsia"/>
        </w:rPr>
        <w:t>。如因參</w:t>
      </w:r>
      <w:r w:rsidR="00177AA1" w:rsidRPr="00215CA7">
        <w:rPr>
          <w:rFonts w:ascii="Arial Unicode MS" w:eastAsia="Arial Unicode MS" w:hAnsi="Arial Unicode MS" w:cs="Arial Unicode MS" w:hint="eastAsia"/>
        </w:rPr>
        <w:t>加</w:t>
      </w:r>
      <w:r w:rsidRPr="00215CA7">
        <w:rPr>
          <w:rFonts w:ascii="Arial Unicode MS" w:eastAsia="Arial Unicode MS" w:hAnsi="Arial Unicode MS" w:cs="Arial Unicode MS" w:hint="eastAsia"/>
        </w:rPr>
        <w:t>單位未能提供充分資料</w:t>
      </w:r>
      <w:r w:rsidRPr="00215CA7">
        <w:rPr>
          <w:rFonts w:ascii="Arial Unicode MS" w:eastAsia="Arial Unicode MS" w:hAnsi="Arial Unicode MS" w:cs="Arial Unicode MS"/>
        </w:rPr>
        <w:t>以致</w:t>
      </w:r>
      <w:r w:rsidRPr="00215CA7">
        <w:rPr>
          <w:rFonts w:ascii="Arial Unicode MS" w:eastAsia="Arial Unicode MS" w:hAnsi="Arial Unicode MS" w:cs="Arial Unicode MS" w:hint="eastAsia"/>
        </w:rPr>
        <w:t>無法進行評審</w:t>
      </w:r>
      <w:r w:rsidRPr="00215CA7">
        <w:rPr>
          <w:rFonts w:ascii="Arial Unicode MS" w:eastAsia="Arial Unicode MS" w:hAnsi="Arial Unicode MS" w:cs="Arial Unicode MS"/>
        </w:rPr>
        <w:t>，</w:t>
      </w:r>
      <w:r w:rsidRPr="00215CA7">
        <w:rPr>
          <w:rFonts w:ascii="Arial Unicode MS" w:eastAsia="Arial Unicode MS" w:hAnsi="Arial Unicode MS" w:cs="Arial Unicode MS" w:hint="eastAsia"/>
        </w:rPr>
        <w:t>主辦單位概不負責。</w:t>
      </w:r>
    </w:p>
    <w:p w:rsidR="00C91E38" w:rsidRPr="00215CA7" w:rsidRDefault="00C91E38" w:rsidP="00B06389">
      <w:pPr>
        <w:pStyle w:val="a3"/>
        <w:numPr>
          <w:ilvl w:val="0"/>
          <w:numId w:val="18"/>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本計劃收集的資料只用於與「</w:t>
      </w:r>
      <w:r w:rsidRPr="00215CA7">
        <w:rPr>
          <w:rFonts w:ascii="Arial Unicode MS" w:eastAsia="Arial Unicode MS" w:hAnsi="Arial Unicode MS" w:cs="Arial Unicode MS"/>
        </w:rPr>
        <w:t>共融環境嘉許計劃</w:t>
      </w:r>
      <w:r w:rsidRPr="00215CA7">
        <w:rPr>
          <w:rFonts w:ascii="Arial Unicode MS" w:eastAsia="Arial Unicode MS" w:hAnsi="Arial Unicode MS" w:cs="Arial Unicode MS" w:hint="eastAsia"/>
        </w:rPr>
        <w:t>」相關的項目。</w:t>
      </w:r>
    </w:p>
    <w:p w:rsidR="00C91E38" w:rsidRPr="00215CA7" w:rsidRDefault="00C91E38" w:rsidP="00B06389">
      <w:pPr>
        <w:pStyle w:val="a3"/>
        <w:numPr>
          <w:ilvl w:val="0"/>
          <w:numId w:val="18"/>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主辦單位保留取消、終止及修改</w:t>
      </w:r>
      <w:r w:rsidR="00C91737" w:rsidRPr="00215CA7">
        <w:rPr>
          <w:rFonts w:ascii="Arial Unicode MS" w:eastAsia="Arial Unicode MS" w:hAnsi="Arial Unicode MS" w:cs="Arial Unicode MS"/>
        </w:rPr>
        <w:t>嘉許</w:t>
      </w:r>
      <w:r w:rsidRPr="00215CA7">
        <w:rPr>
          <w:rFonts w:ascii="Arial Unicode MS" w:eastAsia="Arial Unicode MS" w:hAnsi="Arial Unicode MS" w:cs="Arial Unicode MS" w:hint="eastAsia"/>
        </w:rPr>
        <w:t>計劃內容，以及評審</w:t>
      </w:r>
      <w:r w:rsidR="00C91737" w:rsidRPr="00215CA7">
        <w:rPr>
          <w:rFonts w:ascii="Arial Unicode MS" w:eastAsia="Arial Unicode MS" w:hAnsi="Arial Unicode MS" w:cs="Arial Unicode MS" w:hint="eastAsia"/>
        </w:rPr>
        <w:t>的</w:t>
      </w:r>
      <w:r w:rsidRPr="00215CA7">
        <w:rPr>
          <w:rFonts w:ascii="Arial Unicode MS" w:eastAsia="Arial Unicode MS" w:hAnsi="Arial Unicode MS" w:cs="Arial Unicode MS" w:hint="eastAsia"/>
        </w:rPr>
        <w:t>最終決定權，</w:t>
      </w:r>
      <w:r w:rsidRPr="00215CA7">
        <w:rPr>
          <w:rFonts w:ascii="Arial Unicode MS" w:eastAsia="Arial Unicode MS" w:hAnsi="Arial Unicode MS" w:cs="Arial Unicode MS"/>
        </w:rPr>
        <w:t>主辦機構</w:t>
      </w:r>
      <w:r w:rsidRPr="00215CA7">
        <w:rPr>
          <w:rFonts w:ascii="Arial Unicode MS" w:eastAsia="Arial Unicode MS" w:hAnsi="Arial Unicode MS" w:cs="Arial Unicode MS" w:hint="eastAsia"/>
        </w:rPr>
        <w:t>並</w:t>
      </w:r>
      <w:r w:rsidRPr="00215CA7">
        <w:rPr>
          <w:rFonts w:ascii="Arial Unicode MS" w:eastAsia="Arial Unicode MS" w:hAnsi="Arial Unicode MS" w:cs="Arial Unicode MS"/>
        </w:rPr>
        <w:t>有權拒絕接納</w:t>
      </w:r>
      <w:r w:rsidRPr="00215CA7">
        <w:rPr>
          <w:rFonts w:ascii="Arial Unicode MS" w:eastAsia="Arial Unicode MS" w:hAnsi="Arial Unicode MS" w:cs="Arial Unicode MS" w:hint="eastAsia"/>
        </w:rPr>
        <w:t>不符合資格的申請。</w:t>
      </w:r>
    </w:p>
    <w:p w:rsidR="00C91E38" w:rsidRPr="00215CA7" w:rsidRDefault="00C91E38" w:rsidP="00B06389">
      <w:pPr>
        <w:pStyle w:val="a3"/>
        <w:numPr>
          <w:ilvl w:val="0"/>
          <w:numId w:val="18"/>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參加單位</w:t>
      </w:r>
      <w:r w:rsidRPr="00215CA7">
        <w:rPr>
          <w:rFonts w:ascii="Arial Unicode MS" w:eastAsia="Arial Unicode MS" w:hAnsi="Arial Unicode MS" w:cs="Arial Unicode MS"/>
        </w:rPr>
        <w:t>遞交</w:t>
      </w:r>
      <w:r w:rsidRPr="00215CA7">
        <w:rPr>
          <w:rFonts w:ascii="Arial Unicode MS" w:eastAsia="Arial Unicode MS" w:hAnsi="Arial Unicode MS" w:cs="Arial Unicode MS" w:hint="eastAsia"/>
        </w:rPr>
        <w:t>申請</w:t>
      </w:r>
      <w:r w:rsidRPr="00215CA7">
        <w:rPr>
          <w:rFonts w:ascii="Arial Unicode MS" w:eastAsia="Arial Unicode MS" w:hAnsi="Arial Unicode MS" w:cs="Arial Unicode MS"/>
        </w:rPr>
        <w:t>表格，即表示完全清楚本章程所列細則及條款，並同意遵守</w:t>
      </w:r>
      <w:r w:rsidR="00C91737" w:rsidRPr="00215CA7">
        <w:rPr>
          <w:rFonts w:ascii="Arial Unicode MS" w:eastAsia="Arial Unicode MS" w:hAnsi="Arial Unicode MS" w:cs="Arial Unicode MS"/>
        </w:rPr>
        <w:t>嘉許計劃</w:t>
      </w:r>
      <w:r w:rsidR="00C91737" w:rsidRPr="00215CA7">
        <w:rPr>
          <w:rFonts w:ascii="Arial Unicode MS" w:eastAsia="Arial Unicode MS" w:hAnsi="Arial Unicode MS" w:cs="Arial Unicode MS" w:hint="eastAsia"/>
        </w:rPr>
        <w:t>的</w:t>
      </w:r>
      <w:r w:rsidRPr="00215CA7">
        <w:rPr>
          <w:rFonts w:ascii="Arial Unicode MS" w:eastAsia="Arial Unicode MS" w:hAnsi="Arial Unicode MS" w:cs="Arial Unicode MS"/>
        </w:rPr>
        <w:t>各項細則。</w:t>
      </w:r>
    </w:p>
    <w:p w:rsidR="00C91E38" w:rsidRPr="00215CA7" w:rsidRDefault="00C91E38" w:rsidP="00B06389">
      <w:pPr>
        <w:pStyle w:val="a3"/>
        <w:numPr>
          <w:ilvl w:val="0"/>
          <w:numId w:val="18"/>
        </w:numPr>
        <w:tabs>
          <w:tab w:val="clear" w:pos="936"/>
          <w:tab w:val="clear" w:pos="1559"/>
          <w:tab w:val="clear" w:pos="2183"/>
          <w:tab w:val="clear" w:pos="2807"/>
        </w:tabs>
        <w:spacing w:line="460" w:lineRule="exact"/>
        <w:rPr>
          <w:rFonts w:ascii="Arial Unicode MS" w:eastAsia="Arial Unicode MS" w:hAnsi="Arial Unicode MS" w:cs="Arial Unicode MS"/>
        </w:rPr>
      </w:pPr>
      <w:r w:rsidRPr="00215CA7">
        <w:rPr>
          <w:rFonts w:ascii="Arial Unicode MS" w:eastAsia="Arial Unicode MS" w:hAnsi="Arial Unicode MS" w:cs="Arial Unicode MS" w:hint="eastAsia"/>
        </w:rPr>
        <w:t>如有任何爭議，主辦單位保留本計劃之最終決定權。</w:t>
      </w: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p w:rsidR="00C91E38" w:rsidRPr="00215CA7" w:rsidRDefault="00C91E38" w:rsidP="00B06389">
      <w:pPr>
        <w:pStyle w:val="a3"/>
        <w:tabs>
          <w:tab w:val="clear" w:pos="936"/>
          <w:tab w:val="clear" w:pos="1559"/>
          <w:tab w:val="clear" w:pos="2183"/>
          <w:tab w:val="clear" w:pos="2807"/>
        </w:tabs>
        <w:spacing w:line="460" w:lineRule="exact"/>
        <w:rPr>
          <w:rFonts w:ascii="Arial Unicode MS" w:eastAsia="Arial Unicode MS" w:hAnsi="Arial Unicode MS" w:cs="Arial Unicode MS"/>
        </w:rPr>
      </w:pPr>
    </w:p>
    <w:sectPr w:rsidR="00C91E38" w:rsidRPr="00215CA7" w:rsidSect="00B06389">
      <w:headerReference w:type="default" r:id="rId9"/>
      <w:footerReference w:type="default" r:id="rId10"/>
      <w:pgSz w:w="11906" w:h="16838"/>
      <w:pgMar w:top="1843" w:right="1077" w:bottom="709" w:left="1077" w:header="851" w:footer="52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D6C" w:rsidRDefault="005C7D6C" w:rsidP="00A606F2">
      <w:pPr>
        <w:spacing w:after="0" w:line="240" w:lineRule="auto"/>
      </w:pPr>
      <w:r>
        <w:separator/>
      </w:r>
    </w:p>
  </w:endnote>
  <w:endnote w:type="continuationSeparator" w:id="1">
    <w:p w:rsidR="005C7D6C" w:rsidRDefault="005C7D6C" w:rsidP="00A60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Arial Unicode MS"/>
    <w:charset w:val="88"/>
    <w:family w:val="modern"/>
    <w:pitch w:val="fixed"/>
    <w:sig w:usb0="00000000" w:usb1="29F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Unicode MS" w:eastAsia="Arial Unicode MS" w:hAnsi="Arial Unicode MS" w:cs="Arial Unicode MS" w:hint="eastAsia"/>
      </w:rPr>
      <w:id w:val="31722055"/>
      <w:docPartObj>
        <w:docPartGallery w:val="Page Numbers (Bottom of Page)"/>
        <w:docPartUnique/>
      </w:docPartObj>
    </w:sdtPr>
    <w:sdtContent>
      <w:sdt>
        <w:sdtPr>
          <w:rPr>
            <w:rFonts w:ascii="Arial Unicode MS" w:eastAsia="Arial Unicode MS" w:hAnsi="Arial Unicode MS" w:cs="Arial Unicode MS" w:hint="eastAsia"/>
          </w:rPr>
          <w:id w:val="45173064"/>
          <w:docPartObj>
            <w:docPartGallery w:val="Page Numbers (Top of Page)"/>
            <w:docPartUnique/>
          </w:docPartObj>
        </w:sdtPr>
        <w:sdtContent>
          <w:p w:rsidR="0075348B" w:rsidRPr="007C2534" w:rsidRDefault="007C2534" w:rsidP="007C2534">
            <w:pPr>
              <w:pStyle w:val="a8"/>
              <w:spacing w:after="0" w:line="240" w:lineRule="auto"/>
              <w:jc w:val="right"/>
              <w:rPr>
                <w:rFonts w:ascii="Arial Unicode MS" w:eastAsia="Arial Unicode MS" w:hAnsi="Arial Unicode MS" w:cs="Arial Unicode MS"/>
              </w:rPr>
            </w:pPr>
            <w:r>
              <w:rPr>
                <w:rFonts w:ascii="Arial Unicode MS" w:eastAsia="Arial Unicode MS" w:hAnsi="Arial Unicode MS" w:cs="Arial Unicode MS" w:hint="eastAsia"/>
                <w:lang w:val="zh-HK"/>
              </w:rPr>
              <w:t xml:space="preserve">頁 </w:t>
            </w:r>
            <w:r w:rsidR="00946728">
              <w:rPr>
                <w:rFonts w:ascii="Arial Unicode MS" w:eastAsia="Arial Unicode MS" w:hAnsi="Arial Unicode MS" w:cs="Arial Unicode MS" w:hint="eastAsia"/>
                <w:b/>
              </w:rPr>
              <w:fldChar w:fldCharType="begin"/>
            </w:r>
            <w:r>
              <w:rPr>
                <w:rFonts w:ascii="Arial Unicode MS" w:eastAsia="Arial Unicode MS" w:hAnsi="Arial Unicode MS" w:cs="Arial Unicode MS" w:hint="eastAsia"/>
                <w:b/>
              </w:rPr>
              <w:instrText>PAGE</w:instrText>
            </w:r>
            <w:r w:rsidR="00946728">
              <w:rPr>
                <w:rFonts w:ascii="Arial Unicode MS" w:eastAsia="Arial Unicode MS" w:hAnsi="Arial Unicode MS" w:cs="Arial Unicode MS" w:hint="eastAsia"/>
                <w:b/>
              </w:rPr>
              <w:fldChar w:fldCharType="separate"/>
            </w:r>
            <w:r w:rsidR="0057330A">
              <w:rPr>
                <w:rFonts w:ascii="Arial Unicode MS" w:eastAsia="Arial Unicode MS" w:hAnsi="Arial Unicode MS" w:cs="Arial Unicode MS"/>
                <w:b/>
                <w:noProof/>
              </w:rPr>
              <w:t>7</w:t>
            </w:r>
            <w:r w:rsidR="00946728">
              <w:rPr>
                <w:rFonts w:ascii="Arial Unicode MS" w:eastAsia="Arial Unicode MS" w:hAnsi="Arial Unicode MS" w:cs="Arial Unicode MS" w:hint="eastAsia"/>
                <w:b/>
              </w:rPr>
              <w:fldChar w:fldCharType="end"/>
            </w:r>
            <w:r>
              <w:rPr>
                <w:rFonts w:ascii="Arial Unicode MS" w:eastAsia="Arial Unicode MS" w:hAnsi="Arial Unicode MS" w:cs="Arial Unicode MS" w:hint="eastAsia"/>
                <w:lang w:val="zh-HK" w:eastAsia="zh-HK"/>
              </w:rPr>
              <w:t xml:space="preserve"> / </w:t>
            </w:r>
            <w:r w:rsidR="00946728">
              <w:rPr>
                <w:rFonts w:ascii="Arial Unicode MS" w:eastAsia="Arial Unicode MS" w:hAnsi="Arial Unicode MS" w:cs="Arial Unicode MS" w:hint="eastAsia"/>
                <w:b/>
              </w:rPr>
              <w:fldChar w:fldCharType="begin"/>
            </w:r>
            <w:r>
              <w:rPr>
                <w:rFonts w:ascii="Arial Unicode MS" w:eastAsia="Arial Unicode MS" w:hAnsi="Arial Unicode MS" w:cs="Arial Unicode MS" w:hint="eastAsia"/>
                <w:b/>
              </w:rPr>
              <w:instrText>NUMPAGES</w:instrText>
            </w:r>
            <w:r w:rsidR="00946728">
              <w:rPr>
                <w:rFonts w:ascii="Arial Unicode MS" w:eastAsia="Arial Unicode MS" w:hAnsi="Arial Unicode MS" w:cs="Arial Unicode MS" w:hint="eastAsia"/>
                <w:b/>
              </w:rPr>
              <w:fldChar w:fldCharType="separate"/>
            </w:r>
            <w:r w:rsidR="0057330A">
              <w:rPr>
                <w:rFonts w:ascii="Arial Unicode MS" w:eastAsia="Arial Unicode MS" w:hAnsi="Arial Unicode MS" w:cs="Arial Unicode MS"/>
                <w:b/>
                <w:noProof/>
              </w:rPr>
              <w:t>7</w:t>
            </w:r>
            <w:r w:rsidR="00946728">
              <w:rPr>
                <w:rFonts w:ascii="Arial Unicode MS" w:eastAsia="Arial Unicode MS" w:hAnsi="Arial Unicode MS" w:cs="Arial Unicode MS" w:hint="eastAsia"/>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D6C" w:rsidRDefault="005C7D6C" w:rsidP="00A606F2">
      <w:pPr>
        <w:spacing w:after="0" w:line="240" w:lineRule="auto"/>
      </w:pPr>
      <w:r>
        <w:separator/>
      </w:r>
    </w:p>
  </w:footnote>
  <w:footnote w:type="continuationSeparator" w:id="1">
    <w:p w:rsidR="005C7D6C" w:rsidRDefault="005C7D6C" w:rsidP="00A60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902" w:rsidRDefault="00215CA7">
    <w:pPr>
      <w:pStyle w:val="a6"/>
    </w:pPr>
    <w:r>
      <w:rPr>
        <w:noProof/>
      </w:rPr>
      <w:drawing>
        <wp:anchor distT="0" distB="0" distL="114300" distR="114300" simplePos="0" relativeHeight="251657728" behindDoc="1" locked="0" layoutInCell="1" allowOverlap="1">
          <wp:simplePos x="0" y="0"/>
          <wp:positionH relativeFrom="column">
            <wp:posOffset>-702945</wp:posOffset>
          </wp:positionH>
          <wp:positionV relativeFrom="paragraph">
            <wp:posOffset>-540385</wp:posOffset>
          </wp:positionV>
          <wp:extent cx="7564755" cy="10692130"/>
          <wp:effectExtent l="0" t="0" r="0" b="0"/>
          <wp:wrapNone/>
          <wp:docPr id="3" name="Picture 3" descr="bg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_0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4755" cy="106921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64BD"/>
    <w:multiLevelType w:val="hybridMultilevel"/>
    <w:tmpl w:val="09A2DB88"/>
    <w:lvl w:ilvl="0" w:tplc="3DE4B3D0">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652098"/>
    <w:multiLevelType w:val="multilevel"/>
    <w:tmpl w:val="56EC0012"/>
    <w:lvl w:ilvl="0">
      <w:start w:val="1"/>
      <w:numFmt w:val="decimal"/>
      <w:lvlText w:val="%1."/>
      <w:lvlJc w:val="left"/>
      <w:pPr>
        <w:ind w:left="360" w:hanging="360"/>
      </w:pPr>
      <w:rPr>
        <w:rFonts w:hint="default"/>
      </w:rPr>
    </w:lvl>
    <w:lvl w:ilvl="1">
      <w:start w:val="1"/>
      <w:numFmt w:val="decimal"/>
      <w:isLgl/>
      <w:lvlText w:val="%1.%2"/>
      <w:lvlJc w:val="left"/>
      <w:pPr>
        <w:ind w:left="1221" w:hanging="72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583" w:hanging="1080"/>
      </w:pPr>
      <w:rPr>
        <w:rFonts w:hint="default"/>
      </w:rPr>
    </w:lvl>
    <w:lvl w:ilvl="4">
      <w:start w:val="1"/>
      <w:numFmt w:val="decimal"/>
      <w:isLgl/>
      <w:lvlText w:val="%1.%2.%3.%4.%5"/>
      <w:lvlJc w:val="left"/>
      <w:pPr>
        <w:ind w:left="3444" w:hanging="144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806" w:hanging="1800"/>
      </w:pPr>
      <w:rPr>
        <w:rFonts w:hint="default"/>
      </w:rPr>
    </w:lvl>
    <w:lvl w:ilvl="7">
      <w:start w:val="1"/>
      <w:numFmt w:val="decimal"/>
      <w:isLgl/>
      <w:lvlText w:val="%1.%2.%3.%4.%5.%6.%7.%8"/>
      <w:lvlJc w:val="left"/>
      <w:pPr>
        <w:ind w:left="5667" w:hanging="2160"/>
      </w:pPr>
      <w:rPr>
        <w:rFonts w:hint="default"/>
      </w:rPr>
    </w:lvl>
    <w:lvl w:ilvl="8">
      <w:start w:val="1"/>
      <w:numFmt w:val="decimal"/>
      <w:isLgl/>
      <w:lvlText w:val="%1.%2.%3.%4.%5.%6.%7.%8.%9"/>
      <w:lvlJc w:val="left"/>
      <w:pPr>
        <w:ind w:left="6168" w:hanging="2160"/>
      </w:pPr>
      <w:rPr>
        <w:rFonts w:hint="default"/>
      </w:rPr>
    </w:lvl>
  </w:abstractNum>
  <w:abstractNum w:abstractNumId="2">
    <w:nsid w:val="2070150E"/>
    <w:multiLevelType w:val="hybridMultilevel"/>
    <w:tmpl w:val="273696A2"/>
    <w:lvl w:ilvl="0" w:tplc="6720ADBA">
      <w:start w:val="1"/>
      <w:numFmt w:val="taiwaneseCountingThousand"/>
      <w:lvlText w:val="(%1)"/>
      <w:lvlJc w:val="left"/>
      <w:pPr>
        <w:ind w:left="720" w:hanging="720"/>
      </w:pPr>
      <w:rPr>
        <w:rFonts w:hAnsi="PMingLiU" w:hint="default"/>
      </w:rPr>
    </w:lvl>
    <w:lvl w:ilvl="1" w:tplc="91528E4E">
      <w:start w:val="5"/>
      <w:numFmt w:val="bullet"/>
      <w:lvlText w:val="-"/>
      <w:lvlJc w:val="left"/>
      <w:pPr>
        <w:ind w:left="840" w:hanging="360"/>
      </w:pPr>
      <w:rPr>
        <w:rFonts w:ascii="Times New Roman" w:eastAsia="PMingLiU"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CCBA7678">
      <w:start w:val="1"/>
      <w:numFmt w:val="decimal"/>
      <w:lvlText w:val="(%5)"/>
      <w:lvlJc w:val="left"/>
      <w:pPr>
        <w:ind w:left="2640" w:hanging="720"/>
      </w:pPr>
      <w:rPr>
        <w:rFonts w:hAnsi="PMingLiU"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AFC3071"/>
    <w:multiLevelType w:val="hybridMultilevel"/>
    <w:tmpl w:val="D63AF170"/>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1734307"/>
    <w:multiLevelType w:val="hybridMultilevel"/>
    <w:tmpl w:val="17C8A498"/>
    <w:lvl w:ilvl="0" w:tplc="CCBA7678">
      <w:start w:val="1"/>
      <w:numFmt w:val="decimal"/>
      <w:lvlText w:val="(%1)"/>
      <w:lvlJc w:val="left"/>
      <w:pPr>
        <w:ind w:left="1200" w:hanging="720"/>
      </w:pPr>
      <w:rPr>
        <w:rFonts w:hAnsi="PMingLiU" w:hint="default"/>
      </w:rPr>
    </w:lvl>
    <w:lvl w:ilvl="1" w:tplc="CCBA7678">
      <w:start w:val="1"/>
      <w:numFmt w:val="decimal"/>
      <w:lvlText w:val="(%2)"/>
      <w:lvlJc w:val="left"/>
      <w:pPr>
        <w:ind w:left="-480" w:hanging="480"/>
      </w:pPr>
      <w:rPr>
        <w:rFonts w:hAnsi="PMingLiU" w:hint="default"/>
      </w:r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5">
    <w:nsid w:val="324F4B12"/>
    <w:multiLevelType w:val="hybridMultilevel"/>
    <w:tmpl w:val="887470D0"/>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C596703"/>
    <w:multiLevelType w:val="hybridMultilevel"/>
    <w:tmpl w:val="6C56B740"/>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D725C80"/>
    <w:multiLevelType w:val="hybridMultilevel"/>
    <w:tmpl w:val="B2424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07850C1"/>
    <w:multiLevelType w:val="hybridMultilevel"/>
    <w:tmpl w:val="E218765C"/>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2AE15D1"/>
    <w:multiLevelType w:val="hybridMultilevel"/>
    <w:tmpl w:val="F4F644DE"/>
    <w:lvl w:ilvl="0" w:tplc="33828A80">
      <w:start w:val="1"/>
      <w:numFmt w:val="decimal"/>
      <w:lvlText w:val="%1."/>
      <w:lvlJc w:val="left"/>
      <w:pPr>
        <w:ind w:left="360" w:hanging="360"/>
      </w:pPr>
      <w:rPr>
        <w:rFonts w:hint="default"/>
      </w:rPr>
    </w:lvl>
    <w:lvl w:ilvl="1" w:tplc="72FA65C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E8282E"/>
    <w:multiLevelType w:val="hybridMultilevel"/>
    <w:tmpl w:val="6A083DA8"/>
    <w:lvl w:ilvl="0" w:tplc="3DE4B3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617D3D24"/>
    <w:multiLevelType w:val="hybridMultilevel"/>
    <w:tmpl w:val="87EC11F6"/>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C80FC1"/>
    <w:multiLevelType w:val="multilevel"/>
    <w:tmpl w:val="56EC0012"/>
    <w:lvl w:ilvl="0">
      <w:start w:val="1"/>
      <w:numFmt w:val="decimal"/>
      <w:lvlText w:val="%1."/>
      <w:lvlJc w:val="left"/>
      <w:pPr>
        <w:ind w:left="360" w:hanging="360"/>
      </w:pPr>
      <w:rPr>
        <w:rFonts w:hint="default"/>
      </w:rPr>
    </w:lvl>
    <w:lvl w:ilvl="1">
      <w:start w:val="1"/>
      <w:numFmt w:val="decimal"/>
      <w:isLgl/>
      <w:lvlText w:val="%1.%2"/>
      <w:lvlJc w:val="left"/>
      <w:pPr>
        <w:ind w:left="1221" w:hanging="72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583" w:hanging="1080"/>
      </w:pPr>
      <w:rPr>
        <w:rFonts w:hint="default"/>
      </w:rPr>
    </w:lvl>
    <w:lvl w:ilvl="4">
      <w:start w:val="1"/>
      <w:numFmt w:val="decimal"/>
      <w:isLgl/>
      <w:lvlText w:val="%1.%2.%3.%4.%5"/>
      <w:lvlJc w:val="left"/>
      <w:pPr>
        <w:ind w:left="3444" w:hanging="144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806" w:hanging="1800"/>
      </w:pPr>
      <w:rPr>
        <w:rFonts w:hint="default"/>
      </w:rPr>
    </w:lvl>
    <w:lvl w:ilvl="7">
      <w:start w:val="1"/>
      <w:numFmt w:val="decimal"/>
      <w:isLgl/>
      <w:lvlText w:val="%1.%2.%3.%4.%5.%6.%7.%8"/>
      <w:lvlJc w:val="left"/>
      <w:pPr>
        <w:ind w:left="5667" w:hanging="2160"/>
      </w:pPr>
      <w:rPr>
        <w:rFonts w:hint="default"/>
      </w:rPr>
    </w:lvl>
    <w:lvl w:ilvl="8">
      <w:start w:val="1"/>
      <w:numFmt w:val="decimal"/>
      <w:isLgl/>
      <w:lvlText w:val="%1.%2.%3.%4.%5.%6.%7.%8.%9"/>
      <w:lvlJc w:val="left"/>
      <w:pPr>
        <w:ind w:left="6168" w:hanging="2160"/>
      </w:pPr>
      <w:rPr>
        <w:rFonts w:hint="default"/>
      </w:rPr>
    </w:lvl>
  </w:abstractNum>
  <w:abstractNum w:abstractNumId="13">
    <w:nsid w:val="720454F6"/>
    <w:multiLevelType w:val="hybridMultilevel"/>
    <w:tmpl w:val="A134F6EE"/>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271243F"/>
    <w:multiLevelType w:val="hybridMultilevel"/>
    <w:tmpl w:val="E3FCF6B2"/>
    <w:lvl w:ilvl="0" w:tplc="93D4CEEC">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93D4CEEC">
      <w:start w:val="1"/>
      <w:numFmt w:val="bullet"/>
      <w:lvlText w:val=""/>
      <w:lvlJc w:val="left"/>
      <w:pPr>
        <w:ind w:left="1440" w:hanging="480"/>
      </w:pPr>
      <w:rPr>
        <w:rFonts w:ascii="Wingdings" w:hAnsi="Wingdings" w:hint="default"/>
        <w:sz w:val="20"/>
      </w:rPr>
    </w:lvl>
    <w:lvl w:ilvl="3" w:tplc="BA34DFFC">
      <w:start w:val="1"/>
      <w:numFmt w:val="bullet"/>
      <w:lvlText w:val=""/>
      <w:lvlJc w:val="left"/>
      <w:pPr>
        <w:ind w:left="1920" w:hanging="480"/>
      </w:pPr>
      <w:rPr>
        <w:rFonts w:ascii="Wingdings" w:hAnsi="Wingdings" w:hint="default"/>
        <w:sz w:val="24"/>
        <w:szCs w:val="24"/>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72ED3CD4"/>
    <w:multiLevelType w:val="hybridMultilevel"/>
    <w:tmpl w:val="BA004A9C"/>
    <w:lvl w:ilvl="0" w:tplc="CCBA7678">
      <w:start w:val="1"/>
      <w:numFmt w:val="decimal"/>
      <w:lvlText w:val="(%1)"/>
      <w:lvlJc w:val="left"/>
      <w:pPr>
        <w:ind w:left="480" w:hanging="480"/>
      </w:pPr>
      <w:rPr>
        <w:rFonts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46F23F3"/>
    <w:multiLevelType w:val="hybridMultilevel"/>
    <w:tmpl w:val="D0B2F896"/>
    <w:lvl w:ilvl="0" w:tplc="3DE4B3D0">
      <w:start w:val="1"/>
      <w:numFmt w:val="bullet"/>
      <w:lvlText w:val=""/>
      <w:lvlJc w:val="left"/>
      <w:pPr>
        <w:ind w:left="358" w:hanging="480"/>
      </w:pPr>
      <w:rPr>
        <w:rFonts w:ascii="Wingdings" w:hAnsi="Wingdings" w:hint="default"/>
      </w:rPr>
    </w:lvl>
    <w:lvl w:ilvl="1" w:tplc="04090003" w:tentative="1">
      <w:start w:val="1"/>
      <w:numFmt w:val="bullet"/>
      <w:lvlText w:val=""/>
      <w:lvlJc w:val="left"/>
      <w:pPr>
        <w:ind w:left="838" w:hanging="480"/>
      </w:pPr>
      <w:rPr>
        <w:rFonts w:ascii="Wingdings" w:hAnsi="Wingdings" w:hint="default"/>
      </w:rPr>
    </w:lvl>
    <w:lvl w:ilvl="2" w:tplc="04090005" w:tentative="1">
      <w:start w:val="1"/>
      <w:numFmt w:val="bullet"/>
      <w:lvlText w:val=""/>
      <w:lvlJc w:val="left"/>
      <w:pPr>
        <w:ind w:left="1318" w:hanging="480"/>
      </w:pPr>
      <w:rPr>
        <w:rFonts w:ascii="Wingdings" w:hAnsi="Wingdings" w:hint="default"/>
      </w:rPr>
    </w:lvl>
    <w:lvl w:ilvl="3" w:tplc="04090001" w:tentative="1">
      <w:start w:val="1"/>
      <w:numFmt w:val="bullet"/>
      <w:lvlText w:val=""/>
      <w:lvlJc w:val="left"/>
      <w:pPr>
        <w:ind w:left="1798" w:hanging="480"/>
      </w:pPr>
      <w:rPr>
        <w:rFonts w:ascii="Wingdings" w:hAnsi="Wingdings" w:hint="default"/>
      </w:rPr>
    </w:lvl>
    <w:lvl w:ilvl="4" w:tplc="04090003" w:tentative="1">
      <w:start w:val="1"/>
      <w:numFmt w:val="bullet"/>
      <w:lvlText w:val=""/>
      <w:lvlJc w:val="left"/>
      <w:pPr>
        <w:ind w:left="2278" w:hanging="480"/>
      </w:pPr>
      <w:rPr>
        <w:rFonts w:ascii="Wingdings" w:hAnsi="Wingdings" w:hint="default"/>
      </w:rPr>
    </w:lvl>
    <w:lvl w:ilvl="5" w:tplc="04090005" w:tentative="1">
      <w:start w:val="1"/>
      <w:numFmt w:val="bullet"/>
      <w:lvlText w:val=""/>
      <w:lvlJc w:val="left"/>
      <w:pPr>
        <w:ind w:left="2758" w:hanging="480"/>
      </w:pPr>
      <w:rPr>
        <w:rFonts w:ascii="Wingdings" w:hAnsi="Wingdings" w:hint="default"/>
      </w:rPr>
    </w:lvl>
    <w:lvl w:ilvl="6" w:tplc="04090001" w:tentative="1">
      <w:start w:val="1"/>
      <w:numFmt w:val="bullet"/>
      <w:lvlText w:val=""/>
      <w:lvlJc w:val="left"/>
      <w:pPr>
        <w:ind w:left="3238" w:hanging="480"/>
      </w:pPr>
      <w:rPr>
        <w:rFonts w:ascii="Wingdings" w:hAnsi="Wingdings" w:hint="default"/>
      </w:rPr>
    </w:lvl>
    <w:lvl w:ilvl="7" w:tplc="04090003" w:tentative="1">
      <w:start w:val="1"/>
      <w:numFmt w:val="bullet"/>
      <w:lvlText w:val=""/>
      <w:lvlJc w:val="left"/>
      <w:pPr>
        <w:ind w:left="3718" w:hanging="480"/>
      </w:pPr>
      <w:rPr>
        <w:rFonts w:ascii="Wingdings" w:hAnsi="Wingdings" w:hint="default"/>
      </w:rPr>
    </w:lvl>
    <w:lvl w:ilvl="8" w:tplc="04090005" w:tentative="1">
      <w:start w:val="1"/>
      <w:numFmt w:val="bullet"/>
      <w:lvlText w:val=""/>
      <w:lvlJc w:val="left"/>
      <w:pPr>
        <w:ind w:left="4198" w:hanging="480"/>
      </w:pPr>
      <w:rPr>
        <w:rFonts w:ascii="Wingdings" w:hAnsi="Wingdings" w:hint="default"/>
      </w:rPr>
    </w:lvl>
  </w:abstractNum>
  <w:abstractNum w:abstractNumId="17">
    <w:nsid w:val="7F5D56F8"/>
    <w:multiLevelType w:val="hybridMultilevel"/>
    <w:tmpl w:val="170C6C3C"/>
    <w:lvl w:ilvl="0" w:tplc="0409000D">
      <w:start w:val="1"/>
      <w:numFmt w:val="bullet"/>
      <w:lvlText w:val=""/>
      <w:lvlJc w:val="left"/>
      <w:pPr>
        <w:ind w:left="1404" w:hanging="480"/>
      </w:pPr>
      <w:rPr>
        <w:rFonts w:ascii="Wingdings" w:hAnsi="Wingdings" w:hint="default"/>
      </w:rPr>
    </w:lvl>
    <w:lvl w:ilvl="1" w:tplc="04090003" w:tentative="1">
      <w:start w:val="1"/>
      <w:numFmt w:val="bullet"/>
      <w:lvlText w:val=""/>
      <w:lvlJc w:val="left"/>
      <w:pPr>
        <w:ind w:left="1884" w:hanging="480"/>
      </w:pPr>
      <w:rPr>
        <w:rFonts w:ascii="Wingdings" w:hAnsi="Wingdings" w:hint="default"/>
      </w:rPr>
    </w:lvl>
    <w:lvl w:ilvl="2" w:tplc="04090005" w:tentative="1">
      <w:start w:val="1"/>
      <w:numFmt w:val="bullet"/>
      <w:lvlText w:val=""/>
      <w:lvlJc w:val="left"/>
      <w:pPr>
        <w:ind w:left="2364" w:hanging="480"/>
      </w:pPr>
      <w:rPr>
        <w:rFonts w:ascii="Wingdings" w:hAnsi="Wingdings" w:hint="default"/>
      </w:rPr>
    </w:lvl>
    <w:lvl w:ilvl="3" w:tplc="04090001" w:tentative="1">
      <w:start w:val="1"/>
      <w:numFmt w:val="bullet"/>
      <w:lvlText w:val=""/>
      <w:lvlJc w:val="left"/>
      <w:pPr>
        <w:ind w:left="2844" w:hanging="480"/>
      </w:pPr>
      <w:rPr>
        <w:rFonts w:ascii="Wingdings" w:hAnsi="Wingdings" w:hint="default"/>
      </w:rPr>
    </w:lvl>
    <w:lvl w:ilvl="4" w:tplc="04090003" w:tentative="1">
      <w:start w:val="1"/>
      <w:numFmt w:val="bullet"/>
      <w:lvlText w:val=""/>
      <w:lvlJc w:val="left"/>
      <w:pPr>
        <w:ind w:left="3324" w:hanging="480"/>
      </w:pPr>
      <w:rPr>
        <w:rFonts w:ascii="Wingdings" w:hAnsi="Wingdings" w:hint="default"/>
      </w:rPr>
    </w:lvl>
    <w:lvl w:ilvl="5" w:tplc="04090005" w:tentative="1">
      <w:start w:val="1"/>
      <w:numFmt w:val="bullet"/>
      <w:lvlText w:val=""/>
      <w:lvlJc w:val="left"/>
      <w:pPr>
        <w:ind w:left="3804" w:hanging="480"/>
      </w:pPr>
      <w:rPr>
        <w:rFonts w:ascii="Wingdings" w:hAnsi="Wingdings" w:hint="default"/>
      </w:rPr>
    </w:lvl>
    <w:lvl w:ilvl="6" w:tplc="04090001" w:tentative="1">
      <w:start w:val="1"/>
      <w:numFmt w:val="bullet"/>
      <w:lvlText w:val=""/>
      <w:lvlJc w:val="left"/>
      <w:pPr>
        <w:ind w:left="4284" w:hanging="480"/>
      </w:pPr>
      <w:rPr>
        <w:rFonts w:ascii="Wingdings" w:hAnsi="Wingdings" w:hint="default"/>
      </w:rPr>
    </w:lvl>
    <w:lvl w:ilvl="7" w:tplc="04090003" w:tentative="1">
      <w:start w:val="1"/>
      <w:numFmt w:val="bullet"/>
      <w:lvlText w:val=""/>
      <w:lvlJc w:val="left"/>
      <w:pPr>
        <w:ind w:left="4764" w:hanging="480"/>
      </w:pPr>
      <w:rPr>
        <w:rFonts w:ascii="Wingdings" w:hAnsi="Wingdings" w:hint="default"/>
      </w:rPr>
    </w:lvl>
    <w:lvl w:ilvl="8" w:tplc="04090005" w:tentative="1">
      <w:start w:val="1"/>
      <w:numFmt w:val="bullet"/>
      <w:lvlText w:val=""/>
      <w:lvlJc w:val="left"/>
      <w:pPr>
        <w:ind w:left="5244" w:hanging="480"/>
      </w:pPr>
      <w:rPr>
        <w:rFonts w:ascii="Wingdings" w:hAnsi="Wingdings" w:hint="default"/>
      </w:rPr>
    </w:lvl>
  </w:abstractNum>
  <w:num w:numId="1">
    <w:abstractNumId w:val="9"/>
  </w:num>
  <w:num w:numId="2">
    <w:abstractNumId w:val="16"/>
  </w:num>
  <w:num w:numId="3">
    <w:abstractNumId w:val="0"/>
  </w:num>
  <w:num w:numId="4">
    <w:abstractNumId w:val="2"/>
  </w:num>
  <w:num w:numId="5">
    <w:abstractNumId w:val="12"/>
  </w:num>
  <w:num w:numId="6">
    <w:abstractNumId w:val="1"/>
  </w:num>
  <w:num w:numId="7">
    <w:abstractNumId w:val="4"/>
  </w:num>
  <w:num w:numId="8">
    <w:abstractNumId w:val="7"/>
  </w:num>
  <w:num w:numId="9">
    <w:abstractNumId w:val="14"/>
  </w:num>
  <w:num w:numId="10">
    <w:abstractNumId w:val="15"/>
  </w:num>
  <w:num w:numId="11">
    <w:abstractNumId w:val="11"/>
  </w:num>
  <w:num w:numId="12">
    <w:abstractNumId w:val="8"/>
  </w:num>
  <w:num w:numId="13">
    <w:abstractNumId w:val="6"/>
  </w:num>
  <w:num w:numId="14">
    <w:abstractNumId w:val="5"/>
  </w:num>
  <w:num w:numId="15">
    <w:abstractNumId w:val="3"/>
  </w:num>
  <w:num w:numId="16">
    <w:abstractNumId w:val="13"/>
  </w:num>
  <w:num w:numId="17">
    <w:abstractNumId w:val="17"/>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0"/>
  <w:drawingGridHorizontalSpacing w:val="15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91E38"/>
    <w:rsid w:val="00021FC4"/>
    <w:rsid w:val="00033D52"/>
    <w:rsid w:val="00041CAC"/>
    <w:rsid w:val="00045604"/>
    <w:rsid w:val="00063582"/>
    <w:rsid w:val="00074F50"/>
    <w:rsid w:val="000934B3"/>
    <w:rsid w:val="000E04F9"/>
    <w:rsid w:val="000F1E8F"/>
    <w:rsid w:val="00147902"/>
    <w:rsid w:val="00177AA1"/>
    <w:rsid w:val="00183646"/>
    <w:rsid w:val="00204D0C"/>
    <w:rsid w:val="002103B2"/>
    <w:rsid w:val="00215CA7"/>
    <w:rsid w:val="0025224F"/>
    <w:rsid w:val="0029755B"/>
    <w:rsid w:val="002C18F4"/>
    <w:rsid w:val="002D5914"/>
    <w:rsid w:val="002E02A1"/>
    <w:rsid w:val="0037327E"/>
    <w:rsid w:val="004109EA"/>
    <w:rsid w:val="004154E7"/>
    <w:rsid w:val="0045185D"/>
    <w:rsid w:val="004A409B"/>
    <w:rsid w:val="004C461A"/>
    <w:rsid w:val="004E6945"/>
    <w:rsid w:val="004F2B1E"/>
    <w:rsid w:val="0057330A"/>
    <w:rsid w:val="00585EF1"/>
    <w:rsid w:val="005B47FE"/>
    <w:rsid w:val="005C46C5"/>
    <w:rsid w:val="005C7D6C"/>
    <w:rsid w:val="005D49C4"/>
    <w:rsid w:val="006141CC"/>
    <w:rsid w:val="006216B1"/>
    <w:rsid w:val="00643F45"/>
    <w:rsid w:val="0067309D"/>
    <w:rsid w:val="006A6D8C"/>
    <w:rsid w:val="006B18D1"/>
    <w:rsid w:val="006B7607"/>
    <w:rsid w:val="006D6CC2"/>
    <w:rsid w:val="00705D67"/>
    <w:rsid w:val="00705EC2"/>
    <w:rsid w:val="00707AD5"/>
    <w:rsid w:val="007B4527"/>
    <w:rsid w:val="007C2534"/>
    <w:rsid w:val="007E7F43"/>
    <w:rsid w:val="007F24D8"/>
    <w:rsid w:val="0081669D"/>
    <w:rsid w:val="008716C6"/>
    <w:rsid w:val="008C533A"/>
    <w:rsid w:val="008F501B"/>
    <w:rsid w:val="00946728"/>
    <w:rsid w:val="009C6F8D"/>
    <w:rsid w:val="009F3482"/>
    <w:rsid w:val="00A532F9"/>
    <w:rsid w:val="00A606F2"/>
    <w:rsid w:val="00A752F3"/>
    <w:rsid w:val="00AE289C"/>
    <w:rsid w:val="00AF4885"/>
    <w:rsid w:val="00AF4C23"/>
    <w:rsid w:val="00B06389"/>
    <w:rsid w:val="00B42EBC"/>
    <w:rsid w:val="00B44F49"/>
    <w:rsid w:val="00B52ECD"/>
    <w:rsid w:val="00B7186D"/>
    <w:rsid w:val="00C079C9"/>
    <w:rsid w:val="00C117BF"/>
    <w:rsid w:val="00C26589"/>
    <w:rsid w:val="00C54B54"/>
    <w:rsid w:val="00C54CCA"/>
    <w:rsid w:val="00C823D3"/>
    <w:rsid w:val="00C86178"/>
    <w:rsid w:val="00C86EA5"/>
    <w:rsid w:val="00C91737"/>
    <w:rsid w:val="00C91E38"/>
    <w:rsid w:val="00D42B93"/>
    <w:rsid w:val="00D61C7C"/>
    <w:rsid w:val="00D745AA"/>
    <w:rsid w:val="00D74C67"/>
    <w:rsid w:val="00DA5053"/>
    <w:rsid w:val="00E027B2"/>
    <w:rsid w:val="00E212A1"/>
    <w:rsid w:val="00E300C1"/>
    <w:rsid w:val="00E402CB"/>
    <w:rsid w:val="00E75978"/>
    <w:rsid w:val="00EB1BB2"/>
    <w:rsid w:val="00EB6F9A"/>
    <w:rsid w:val="00EC2A8C"/>
    <w:rsid w:val="00F07A1C"/>
    <w:rsid w:val="00F106A0"/>
    <w:rsid w:val="00F12500"/>
    <w:rsid w:val="00F44734"/>
    <w:rsid w:val="00F537E3"/>
    <w:rsid w:val="00F66C1F"/>
    <w:rsid w:val="00FB25F0"/>
    <w:rsid w:val="00FC078F"/>
    <w:rsid w:val="00FD170C"/>
    <w:rsid w:val="00FD4CB3"/>
    <w:rsid w:val="00FE11FB"/>
    <w:rsid w:val="00FF69D6"/>
    <w:rsid w:val="00FF7F8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E38"/>
    <w:pPr>
      <w:tabs>
        <w:tab w:val="left" w:pos="936"/>
        <w:tab w:val="left" w:pos="1559"/>
        <w:tab w:val="left" w:pos="2183"/>
        <w:tab w:val="left" w:pos="2807"/>
      </w:tabs>
      <w:adjustRightInd w:val="0"/>
      <w:spacing w:after="360" w:line="360" w:lineRule="atLeast"/>
      <w:jc w:val="both"/>
      <w:textAlignment w:val="baseline"/>
    </w:pPr>
    <w:rPr>
      <w:rFonts w:ascii="Times New Roman" w:eastAsia="華康細明體" w:hAnsi="Times New Roman" w:cs="Times New Roman"/>
      <w:spacing w:val="30"/>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E38"/>
    <w:pPr>
      <w:tabs>
        <w:tab w:val="left" w:pos="936"/>
        <w:tab w:val="left" w:pos="1559"/>
        <w:tab w:val="left" w:pos="2183"/>
        <w:tab w:val="left" w:pos="2807"/>
      </w:tabs>
      <w:adjustRightInd w:val="0"/>
      <w:jc w:val="both"/>
      <w:textAlignment w:val="baseline"/>
    </w:pPr>
    <w:rPr>
      <w:rFonts w:ascii="Times New Roman" w:eastAsia="華康細明體" w:hAnsi="Times New Roman" w:cs="Times New Roman"/>
      <w:spacing w:val="30"/>
      <w:kern w:val="0"/>
      <w:szCs w:val="20"/>
    </w:rPr>
  </w:style>
  <w:style w:type="paragraph" w:styleId="a4">
    <w:name w:val="List Paragraph"/>
    <w:basedOn w:val="a"/>
    <w:uiPriority w:val="34"/>
    <w:qFormat/>
    <w:rsid w:val="00C91E38"/>
    <w:pPr>
      <w:ind w:leftChars="200" w:left="480"/>
    </w:pPr>
  </w:style>
  <w:style w:type="character" w:styleId="a5">
    <w:name w:val="Hyperlink"/>
    <w:basedOn w:val="a0"/>
    <w:uiPriority w:val="99"/>
    <w:unhideWhenUsed/>
    <w:rsid w:val="00C91E38"/>
    <w:rPr>
      <w:color w:val="0000FF"/>
      <w:u w:val="single"/>
    </w:rPr>
  </w:style>
  <w:style w:type="paragraph" w:styleId="a6">
    <w:name w:val="header"/>
    <w:basedOn w:val="a"/>
    <w:link w:val="a7"/>
    <w:unhideWhenUsed/>
    <w:rsid w:val="00C91E38"/>
    <w:pPr>
      <w:tabs>
        <w:tab w:val="clear" w:pos="936"/>
        <w:tab w:val="clear" w:pos="1559"/>
        <w:tab w:val="clear" w:pos="2183"/>
        <w:tab w:val="clear" w:pos="2807"/>
        <w:tab w:val="center" w:pos="4153"/>
        <w:tab w:val="right" w:pos="8306"/>
      </w:tabs>
      <w:snapToGrid w:val="0"/>
    </w:pPr>
    <w:rPr>
      <w:sz w:val="20"/>
    </w:rPr>
  </w:style>
  <w:style w:type="character" w:customStyle="1" w:styleId="a7">
    <w:name w:val="頁首 字元"/>
    <w:basedOn w:val="a0"/>
    <w:link w:val="a6"/>
    <w:rsid w:val="00C91E38"/>
    <w:rPr>
      <w:rFonts w:ascii="Times New Roman" w:eastAsia="華康細明體" w:hAnsi="Times New Roman" w:cs="Times New Roman"/>
      <w:spacing w:val="30"/>
      <w:kern w:val="0"/>
      <w:sz w:val="20"/>
      <w:szCs w:val="20"/>
    </w:rPr>
  </w:style>
  <w:style w:type="paragraph" w:styleId="a8">
    <w:name w:val="footer"/>
    <w:basedOn w:val="a"/>
    <w:link w:val="a9"/>
    <w:uiPriority w:val="99"/>
    <w:unhideWhenUsed/>
    <w:rsid w:val="00C91E38"/>
    <w:pPr>
      <w:tabs>
        <w:tab w:val="clear" w:pos="936"/>
        <w:tab w:val="clear" w:pos="1559"/>
        <w:tab w:val="clear" w:pos="2183"/>
        <w:tab w:val="clear" w:pos="2807"/>
        <w:tab w:val="center" w:pos="4153"/>
        <w:tab w:val="right" w:pos="8306"/>
      </w:tabs>
      <w:snapToGrid w:val="0"/>
    </w:pPr>
    <w:rPr>
      <w:sz w:val="20"/>
    </w:rPr>
  </w:style>
  <w:style w:type="character" w:customStyle="1" w:styleId="a9">
    <w:name w:val="頁尾 字元"/>
    <w:basedOn w:val="a0"/>
    <w:link w:val="a8"/>
    <w:uiPriority w:val="99"/>
    <w:rsid w:val="00C91E38"/>
    <w:rPr>
      <w:rFonts w:ascii="Times New Roman" w:eastAsia="華康細明體" w:hAnsi="Times New Roman" w:cs="Times New Roman"/>
      <w:spacing w:val="30"/>
      <w:kern w:val="0"/>
      <w:sz w:val="20"/>
      <w:szCs w:val="20"/>
    </w:rPr>
  </w:style>
</w:styles>
</file>

<file path=word/webSettings.xml><?xml version="1.0" encoding="utf-8"?>
<w:webSettings xmlns:r="http://schemas.openxmlformats.org/officeDocument/2006/relationships" xmlns:w="http://schemas.openxmlformats.org/wordprocessingml/2006/main">
  <w:divs>
    <w:div w:id="50594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h@hkcss.org.h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3523C-DE77-4C28-85BE-AB983BF7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s0685</dc:creator>
  <cp:lastModifiedBy>s0024</cp:lastModifiedBy>
  <cp:revision>9</cp:revision>
  <cp:lastPrinted>2016-10-05T06:30:00Z</cp:lastPrinted>
  <dcterms:created xsi:type="dcterms:W3CDTF">2016-10-03T15:30:00Z</dcterms:created>
  <dcterms:modified xsi:type="dcterms:W3CDTF">2016-10-05T06:32:00Z</dcterms:modified>
</cp:coreProperties>
</file>